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2AC" w:rsidRDefault="007F23CB" w:rsidP="00FA177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00470" cy="8900575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3CB" w:rsidRDefault="007F23CB" w:rsidP="00FA177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F23CB" w:rsidRDefault="007F23CB" w:rsidP="00FA177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A1777" w:rsidRPr="00AF5BB8" w:rsidRDefault="00FA1777" w:rsidP="00FA177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F5BB8">
        <w:rPr>
          <w:rFonts w:ascii="Times New Roman" w:hAnsi="Times New Roman" w:cs="Times New Roman"/>
          <w:b/>
          <w:sz w:val="24"/>
          <w:szCs w:val="24"/>
        </w:rPr>
        <w:lastRenderedPageBreak/>
        <w:t>УТВЕРЖДАЮ</w:t>
      </w:r>
    </w:p>
    <w:p w:rsidR="00FA1777" w:rsidRPr="00AF5BB8" w:rsidRDefault="00AF5BB8" w:rsidP="00FA177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F5BB8">
        <w:rPr>
          <w:rFonts w:ascii="Times New Roman" w:hAnsi="Times New Roman" w:cs="Times New Roman"/>
          <w:b/>
          <w:sz w:val="24"/>
          <w:szCs w:val="24"/>
        </w:rPr>
        <w:t>ИО д</w:t>
      </w:r>
      <w:r w:rsidR="00FA1777" w:rsidRPr="00AF5BB8">
        <w:rPr>
          <w:rFonts w:ascii="Times New Roman" w:hAnsi="Times New Roman" w:cs="Times New Roman"/>
          <w:b/>
          <w:sz w:val="24"/>
          <w:szCs w:val="24"/>
        </w:rPr>
        <w:t>иректор</w:t>
      </w:r>
      <w:r w:rsidRPr="00AF5BB8">
        <w:rPr>
          <w:rFonts w:ascii="Times New Roman" w:hAnsi="Times New Roman" w:cs="Times New Roman"/>
          <w:b/>
          <w:sz w:val="24"/>
          <w:szCs w:val="24"/>
        </w:rPr>
        <w:t>а</w:t>
      </w:r>
      <w:r w:rsidR="00FA1777" w:rsidRPr="00AF5BB8">
        <w:rPr>
          <w:rFonts w:ascii="Times New Roman" w:hAnsi="Times New Roman" w:cs="Times New Roman"/>
          <w:b/>
          <w:sz w:val="24"/>
          <w:szCs w:val="24"/>
        </w:rPr>
        <w:t xml:space="preserve"> МКОУ </w:t>
      </w:r>
      <w:r w:rsidRPr="00AF5BB8">
        <w:rPr>
          <w:b/>
          <w:sz w:val="24"/>
          <w:szCs w:val="24"/>
        </w:rPr>
        <w:t>«</w:t>
      </w:r>
      <w:proofErr w:type="spellStart"/>
      <w:r w:rsidRPr="00AF5BB8">
        <w:rPr>
          <w:b/>
          <w:sz w:val="24"/>
          <w:szCs w:val="24"/>
        </w:rPr>
        <w:t>Гебинская</w:t>
      </w:r>
      <w:proofErr w:type="spellEnd"/>
      <w:r w:rsidRPr="00AF5BB8">
        <w:rPr>
          <w:b/>
          <w:sz w:val="24"/>
          <w:szCs w:val="24"/>
        </w:rPr>
        <w:t xml:space="preserve"> СОШ им </w:t>
      </w:r>
      <w:proofErr w:type="spellStart"/>
      <w:r w:rsidRPr="00AF5BB8">
        <w:rPr>
          <w:b/>
          <w:sz w:val="24"/>
          <w:szCs w:val="24"/>
        </w:rPr>
        <w:t>Абакарова</w:t>
      </w:r>
      <w:proofErr w:type="spellEnd"/>
      <w:r w:rsidRPr="00AF5BB8">
        <w:rPr>
          <w:b/>
          <w:sz w:val="24"/>
          <w:szCs w:val="24"/>
        </w:rPr>
        <w:t xml:space="preserve"> Г.А.»</w:t>
      </w:r>
    </w:p>
    <w:p w:rsidR="00FA1777" w:rsidRPr="00AF5BB8" w:rsidRDefault="00AF5BB8" w:rsidP="00FA177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F5BB8">
        <w:rPr>
          <w:rFonts w:ascii="Times New Roman" w:hAnsi="Times New Roman" w:cs="Times New Roman"/>
          <w:b/>
          <w:sz w:val="24"/>
          <w:szCs w:val="24"/>
        </w:rPr>
        <w:t>Исуева</w:t>
      </w:r>
      <w:proofErr w:type="spellEnd"/>
      <w:r w:rsidRPr="00AF5BB8">
        <w:rPr>
          <w:rFonts w:ascii="Times New Roman" w:hAnsi="Times New Roman" w:cs="Times New Roman"/>
          <w:b/>
          <w:sz w:val="24"/>
          <w:szCs w:val="24"/>
        </w:rPr>
        <w:t xml:space="preserve"> П.А.</w:t>
      </w:r>
    </w:p>
    <w:p w:rsidR="00FA1777" w:rsidRPr="00AF5BB8" w:rsidRDefault="00FA1777" w:rsidP="00FA177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F5BB8">
        <w:rPr>
          <w:rFonts w:ascii="Times New Roman" w:hAnsi="Times New Roman" w:cs="Times New Roman"/>
          <w:b/>
          <w:sz w:val="24"/>
          <w:szCs w:val="24"/>
        </w:rPr>
        <w:t xml:space="preserve">Приказ № </w:t>
      </w:r>
      <w:r w:rsidR="00917A59" w:rsidRPr="00917A59">
        <w:rPr>
          <w:rFonts w:ascii="Times New Roman" w:hAnsi="Times New Roman" w:cs="Times New Roman"/>
          <w:b/>
          <w:sz w:val="24"/>
          <w:szCs w:val="24"/>
        </w:rPr>
        <w:t>27</w:t>
      </w:r>
      <w:r w:rsidRPr="00917A59">
        <w:rPr>
          <w:rFonts w:ascii="Times New Roman" w:hAnsi="Times New Roman" w:cs="Times New Roman"/>
          <w:b/>
          <w:sz w:val="24"/>
          <w:szCs w:val="24"/>
        </w:rPr>
        <w:t xml:space="preserve"> от 13.01.2023 г</w:t>
      </w:r>
    </w:p>
    <w:p w:rsidR="00FA1777" w:rsidRDefault="00FA1777" w:rsidP="00FA177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A1777" w:rsidRPr="00FA1777" w:rsidRDefault="00FA1777" w:rsidP="00FA1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1777">
        <w:rPr>
          <w:rFonts w:ascii="Times New Roman" w:hAnsi="Times New Roman" w:cs="Times New Roman"/>
          <w:b/>
          <w:sz w:val="24"/>
          <w:szCs w:val="24"/>
        </w:rPr>
        <w:t>Положение о системе наставничества педагогических работников в образовательной организации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Общие положения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1.1.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Настоящее Положение о системе наставничества педагогических работников в образовательной организации МКОУ </w:t>
      </w:r>
      <w:r w:rsidR="00AF5BB8" w:rsidRPr="000258B9">
        <w:rPr>
          <w:sz w:val="24"/>
          <w:szCs w:val="24"/>
        </w:rPr>
        <w:t>«</w:t>
      </w:r>
      <w:proofErr w:type="spellStart"/>
      <w:r w:rsidR="00AF5BB8">
        <w:rPr>
          <w:sz w:val="24"/>
          <w:szCs w:val="24"/>
        </w:rPr>
        <w:t>Гебинская</w:t>
      </w:r>
      <w:proofErr w:type="spellEnd"/>
      <w:r w:rsidR="00AF5BB8">
        <w:rPr>
          <w:sz w:val="24"/>
          <w:szCs w:val="24"/>
        </w:rPr>
        <w:t xml:space="preserve"> СОШ им </w:t>
      </w:r>
      <w:proofErr w:type="spellStart"/>
      <w:r w:rsidR="00AF5BB8">
        <w:rPr>
          <w:sz w:val="24"/>
          <w:szCs w:val="24"/>
        </w:rPr>
        <w:t>Абакарова</w:t>
      </w:r>
      <w:proofErr w:type="spellEnd"/>
      <w:r w:rsidR="00AF5BB8">
        <w:rPr>
          <w:sz w:val="24"/>
          <w:szCs w:val="24"/>
        </w:rPr>
        <w:t xml:space="preserve"> Г.А.</w:t>
      </w:r>
      <w:r w:rsidR="00AF5BB8" w:rsidRPr="000258B9">
        <w:rPr>
          <w:sz w:val="24"/>
          <w:szCs w:val="24"/>
        </w:rPr>
        <w:t xml:space="preserve">» </w:t>
      </w:r>
      <w:r w:rsidRPr="00FA1777">
        <w:rPr>
          <w:rFonts w:ascii="Times New Roman" w:hAnsi="Times New Roman" w:cs="Times New Roman"/>
          <w:sz w:val="24"/>
          <w:szCs w:val="24"/>
        </w:rPr>
        <w:t>определяет цели, задачи, формы и порядок осуществления наставничества (далее - Положение). Разработано в соответствии с нормативной правовой базой в сфере образования и наставничества.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1.2.</w:t>
      </w:r>
      <w:r w:rsidRPr="00FA1777">
        <w:rPr>
          <w:rFonts w:ascii="Times New Roman" w:hAnsi="Times New Roman" w:cs="Times New Roman"/>
          <w:sz w:val="24"/>
          <w:szCs w:val="24"/>
        </w:rPr>
        <w:tab/>
        <w:t>В Положении используются следующие понятия: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Наставник - педагогический работник, назначаемый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ответственным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за профессиональную и должностную адаптацию лица, в отношении которого осуществляется наставническая деятельность в образовательной организации.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Наставляемый - участник системы наставничества, который через взаимодействие с наставником и при его помощи и поддержке приобретает новый опыт, развивает необходимые навыки и компетенции, добивается предсказуемых результатов, преодолевая тем самым свои профессиональные затруднения.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Куратор - сотрудник образовательной организации, учреждения из числа ее социальных партнеров (другие образовательные учреждения - школы, вузы, колледжи; учреждения культуры и спорта, дополнительного профессионального образования, предприятия и др.), который отвечает за реализацию персонализированны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х(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>ой) программ(ы) наставничества.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Наставничество - форма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Форма наставничества - способ реализации системы наставничества через организацию работы наставнической пары/группы, участники которой находятся в заданной ролевой ситуации, определяемой основной деятельностью и позицией участников.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Персонализированная программа наставничества - это краткосрочная персонализированная программа (от 3 месяцев до 1 года), включающая 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затруднений наставляемого и на поддержку его сильных сторон.</w:t>
      </w:r>
      <w:r w:rsidRPr="00FA1777">
        <w:rPr>
          <w:rFonts w:ascii="Times New Roman" w:hAnsi="Times New Roman" w:cs="Times New Roman"/>
          <w:sz w:val="24"/>
          <w:szCs w:val="24"/>
        </w:rPr>
        <w:cr/>
        <w:t>1.3.</w:t>
      </w:r>
      <w:r w:rsidRPr="00FA1777">
        <w:rPr>
          <w:rFonts w:ascii="Times New Roman" w:hAnsi="Times New Roman" w:cs="Times New Roman"/>
          <w:sz w:val="24"/>
          <w:szCs w:val="24"/>
        </w:rPr>
        <w:tab/>
        <w:t>Основными принципами системы наставничества педагогических работников являются: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1)</w:t>
      </w:r>
      <w:r w:rsidRPr="00FA1777">
        <w:rPr>
          <w:rFonts w:ascii="Times New Roman" w:hAnsi="Times New Roman" w:cs="Times New Roman"/>
          <w:sz w:val="24"/>
          <w:szCs w:val="24"/>
        </w:rPr>
        <w:tab/>
        <w:t>принцип научности - предполагает применение научно обоснованных методик и технологий в сфере наставничества педагогических работников;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2)</w:t>
      </w:r>
      <w:r w:rsidRPr="00FA1777">
        <w:rPr>
          <w:rFonts w:ascii="Times New Roman" w:hAnsi="Times New Roman" w:cs="Times New Roman"/>
          <w:sz w:val="24"/>
          <w:szCs w:val="24"/>
        </w:rPr>
        <w:tab/>
        <w:t>принцип системности и стратегической целостности - предполагает разработку и реализацию практик наставничества с максимальным охватом всех необходимых компонентов системы образования на федеральном, региональном, муниципальном уровнях и уровне образовательной организации;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3)</w:t>
      </w:r>
      <w:r w:rsidRPr="00FA1777">
        <w:rPr>
          <w:rFonts w:ascii="Times New Roman" w:hAnsi="Times New Roman" w:cs="Times New Roman"/>
          <w:sz w:val="24"/>
          <w:szCs w:val="24"/>
        </w:rPr>
        <w:tab/>
        <w:t>принцип легитимности подразумевает соответствие деятельности по реализации программы наставничества законодательству Российской Федерации, региональной нормативно-правовой базе;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lastRenderedPageBreak/>
        <w:t>4)</w:t>
      </w:r>
      <w:r w:rsidRPr="00FA1777">
        <w:rPr>
          <w:rFonts w:ascii="Times New Roman" w:hAnsi="Times New Roman" w:cs="Times New Roman"/>
          <w:sz w:val="24"/>
          <w:szCs w:val="24"/>
        </w:rPr>
        <w:tab/>
        <w:t>принцип обеспечения суверенных прав личности предполагает приоритет интересов личности и личностного развития педагога в процессе его профессионального и социального развития, честность и открытость взаимоотношений, уважение к личности наставляемого и наставника;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5)</w:t>
      </w:r>
      <w:r w:rsidRPr="00FA1777">
        <w:rPr>
          <w:rFonts w:ascii="Times New Roman" w:hAnsi="Times New Roman" w:cs="Times New Roman"/>
          <w:sz w:val="24"/>
          <w:szCs w:val="24"/>
        </w:rPr>
        <w:tab/>
        <w:t>принцип добровольности, свободы выбора, учета многофакторности в определении и совместной деятельности наставника и наставляемого;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6)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принцип </w:t>
      </w:r>
      <w:proofErr w:type="spellStart"/>
      <w:r w:rsidRPr="00FA1777">
        <w:rPr>
          <w:rFonts w:ascii="Times New Roman" w:hAnsi="Times New Roman" w:cs="Times New Roman"/>
          <w:sz w:val="24"/>
          <w:szCs w:val="24"/>
        </w:rPr>
        <w:t>аксиологичности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 xml:space="preserve"> подразумевает формирование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7)</w:t>
      </w:r>
      <w:r w:rsidRPr="00FA1777">
        <w:rPr>
          <w:rFonts w:ascii="Times New Roman" w:hAnsi="Times New Roman" w:cs="Times New Roman"/>
          <w:sz w:val="24"/>
          <w:szCs w:val="24"/>
        </w:rPr>
        <w:tab/>
        <w:t>принцип личной ответственности предполагает ответственное поведение всех субъектов наставнической деятельности -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8)</w:t>
      </w:r>
      <w:r w:rsidRPr="00FA1777">
        <w:rPr>
          <w:rFonts w:ascii="Times New Roman" w:hAnsi="Times New Roman" w:cs="Times New Roman"/>
          <w:sz w:val="24"/>
          <w:szCs w:val="24"/>
        </w:rPr>
        <w:tab/>
        <w:t>принцип индивидуализации и персонализации наставничества направлен на сохранение индивидуальных приоритетов в создании для наставляемого индивидуальной траектории развития;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9)</w:t>
      </w:r>
      <w:r w:rsidRPr="00FA1777">
        <w:rPr>
          <w:rFonts w:ascii="Times New Roman" w:hAnsi="Times New Roman" w:cs="Times New Roman"/>
          <w:sz w:val="24"/>
          <w:szCs w:val="24"/>
        </w:rPr>
        <w:tab/>
        <w:t>принцип равенства 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1.4.</w:t>
      </w:r>
      <w:r w:rsidRPr="00FA1777">
        <w:rPr>
          <w:rFonts w:ascii="Times New Roman" w:hAnsi="Times New Roman" w:cs="Times New Roman"/>
          <w:sz w:val="24"/>
          <w:szCs w:val="24"/>
        </w:rPr>
        <w:tab/>
        <w:t>Участие в системе наставничества не должно наносить ущерба образовательному процессу образовательной организации. Решение 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в исключительных случаях при условии обеспечения непрерывности образовательного процесса в образовательной организации и замены их отсутствия.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2.</w:t>
      </w:r>
      <w:r w:rsidRPr="00FA1777">
        <w:rPr>
          <w:rFonts w:ascii="Times New Roman" w:hAnsi="Times New Roman" w:cs="Times New Roman"/>
          <w:sz w:val="24"/>
          <w:szCs w:val="24"/>
        </w:rPr>
        <w:tab/>
        <w:t>Цель и задачи системы наставничества. Формы наставничества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2.1.</w:t>
      </w:r>
      <w:r w:rsidRPr="00FA1777">
        <w:rPr>
          <w:rFonts w:ascii="Times New Roman" w:hAnsi="Times New Roman" w:cs="Times New Roman"/>
          <w:sz w:val="24"/>
          <w:szCs w:val="24"/>
        </w:rPr>
        <w:tab/>
        <w:t>Цель системы наставничества педагогических работников в образовательной организации - реализация комплекса мер по созданию эффективной среды наставничества в образовательной организации,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молодых/начинающих специалистов в педагогической профессии.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2.2.</w:t>
      </w:r>
      <w:r w:rsidRPr="00FA177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Задачи системы наставничества педагогических работников: содействовать созданию в образовательной организации 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 оказывать помощь в освоении цифровой информационно-коммуникативной среды, эффективных форматов непрерывного профессионального развития и методической поддержки педагогических работников образовательной организации, региональных систем научно-методического сопровождения педагогических работников и управленческих кадров;</w:t>
      </w:r>
      <w:proofErr w:type="gramEnd"/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содействовать участию в стратегических партнерских отношениях, развитию горизонтальных связей в сфере наставничества на школьном и внешкольном уровнях;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способствовать развитию профессиональных компетенций педагогов в условиях цифровой образовательной среды, востребованности использования современных информационно-коммуникативных и педагогических технологий путем внедрения разнообразных, в том числе реверсивных, сетевых и дистанционных форм наставничества;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lastRenderedPageBreak/>
        <w:t>содействовать увеличению числа закрепившихся в профессии педагогических кадров, в том числе молодых/начинающих педагогов;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оказывать помощь в профессиональной и должностной адаптации педагога, в отношении которого осуществляется наставничество, к условиям осуществления педагогической деятельности конкретной образовательной организации, ознакомление с традициями и укладом школьной жизни, а также в преодолении профессиональных трудностей, возникающих при выполнении должностных обязанностей;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обеспечивать формирование и развитие профессиональных знаний и навыков педагога, в отношении которого осуществляется наставничество;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ускорять процесс профессионального становления и развития педагога, в отношении которых осуществляется наставничество, развитие их способности самостоятельно, качественно и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ответственно выполнять возложенные функциональные обязанности в соответствии с замещаемой должностью; содействовать в выработке навыков профессионального поведения педагогов, в отношении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знакомить педагогов, в отношении которых осуществляется наставничество, с эффективными формами и методами индивидуальной работы и работы в коллективе, направленными на развитие их способности самостоятельно и качественно выполнять возложенные на них должностные обязанности, повышать свой профессиональный уровень.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2.3.</w:t>
      </w:r>
      <w:r w:rsidRPr="00FA177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В образовательной организации применяются разнообразные формы наставничества ("педагог - педагог", "руководитель образовательной организации</w:t>
      </w:r>
      <w:proofErr w:type="gramEnd"/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педагог", "работодатель - студент", "педагог вуза/колледжа - молодой педагог образовательной организации" и другие) по отношению к наставнику или группе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наставляемых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>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ресурсов.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Формы наставничества используются как в одном виде, так и в комплексе в зависимости от запланированных эффектов.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Виртуальное (дистанционное) наставничество - дистанционная форма организации наставничества с использованием информационно-¬коммуникационных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"наставник - наставляемый", привлечь профессионалов и сформировать банк данных наставников, делает наставничество доступным для широкого круга лиц.</w:t>
      </w:r>
      <w:proofErr w:type="gramEnd"/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Наставничество в группе - форма наставничества, когда один наставник взаимодействует с группой наставляемых одновременно (от двух и более человек).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Краткосрочное или целеполагающее наставничество -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Реверсивное наставничество - профессионал младшего возраста становится наставником опытного работника по вопросам новых тенденций, технологий, а опытный педагог становится </w:t>
      </w:r>
      <w:r w:rsidRPr="00FA1777">
        <w:rPr>
          <w:rFonts w:ascii="Times New Roman" w:hAnsi="Times New Roman" w:cs="Times New Roman"/>
          <w:sz w:val="24"/>
          <w:szCs w:val="24"/>
        </w:rPr>
        <w:lastRenderedPageBreak/>
        <w:t>наставником молодого педагога в вопросах методики и организации учебно-воспитательного процесса.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Ситуационное наставничество -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Скоростное наставничество - однократная встреча наставляемого (наставляемых)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"наставник - наставляемый" ("равный -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равному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>").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Традиционная форма наставничества ("один-на-один") -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Форма наставничества "учитель - учитель" - способ реализации целевой модели наставничества через организацию взаимодействия наставнической пары "учитель-профессионал - учитель, вовлеченный в различные формы поддержки и сопровождения".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Форма наставничества "руководитель образовательной организации - учитель" - способ реализации целевой модели наставничества через организацию взаимодействия наставнической пары "руководитель образовательной организации - учитель", нацеленную на совершенствование образовательного процесса и достижение желаемых результатов руководителем образовательной организации посредством создания необходимых организационно-¬педагогических, кадровых, методических, психолого-педагогических условий и ресурсов.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3.</w:t>
      </w:r>
      <w:r w:rsidRPr="00FA1777">
        <w:rPr>
          <w:rFonts w:ascii="Times New Roman" w:hAnsi="Times New Roman" w:cs="Times New Roman"/>
          <w:sz w:val="24"/>
          <w:szCs w:val="24"/>
        </w:rPr>
        <w:tab/>
        <w:t>Организация системы наставничества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3.1.</w:t>
      </w:r>
      <w:r w:rsidRPr="00FA1777">
        <w:rPr>
          <w:rFonts w:ascii="Times New Roman" w:hAnsi="Times New Roman" w:cs="Times New Roman"/>
          <w:sz w:val="24"/>
          <w:szCs w:val="24"/>
        </w:rPr>
        <w:tab/>
        <w:t>Наставничество организуется на основании приказа руководителя образовательной организации "Об утверждении положения о системе наставничества педагогических работников в образовательной организации".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3.2.</w:t>
      </w:r>
      <w:r w:rsidRPr="00FA1777">
        <w:rPr>
          <w:rFonts w:ascii="Times New Roman" w:hAnsi="Times New Roman" w:cs="Times New Roman"/>
          <w:sz w:val="24"/>
          <w:szCs w:val="24"/>
        </w:rPr>
        <w:tab/>
        <w:t>Педагогический работник назначается наставником с его письменного согласия приказом руководителя образовательной организации.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3.3.</w:t>
      </w:r>
      <w:r w:rsidRPr="00FA1777">
        <w:rPr>
          <w:rFonts w:ascii="Times New Roman" w:hAnsi="Times New Roman" w:cs="Times New Roman"/>
          <w:sz w:val="24"/>
          <w:szCs w:val="24"/>
        </w:rPr>
        <w:tab/>
        <w:t>Руководитель образовательной организации: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ab/>
        <w:t>осуществляет общее руководство и координацию внедрения (применения) системы (целевой модели) наставничества педагогических работников в образовательной организации;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издает локальные акты образовательной организации о внедрении (применении) системы (целевой модели) наставничества и организации наставничества педагогических работников в образовательной организации;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ab/>
        <w:t>утверждает куратора реализации программ наставничества, способствует отбору наставников и наставляемых, а также утверждает их;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ab/>
        <w:t>утверждает Дорожную карту (план мероприятий) по реализации Положения о системе наставничества педагогических работников в образовательной организации;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издает прика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з(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>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координационных совещаний, участие в конференциях, форумах,  </w:t>
      </w:r>
      <w:proofErr w:type="spellStart"/>
      <w:r w:rsidRPr="00FA1777">
        <w:rPr>
          <w:rFonts w:ascii="Times New Roman" w:hAnsi="Times New Roman" w:cs="Times New Roman"/>
          <w:sz w:val="24"/>
          <w:szCs w:val="24"/>
        </w:rPr>
        <w:t>вебинарах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>, семинарах по проблемам наставничества и т.п.);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ab/>
        <w:t>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3.4.</w:t>
      </w:r>
      <w:r w:rsidRPr="00FA1777">
        <w:rPr>
          <w:rFonts w:ascii="Times New Roman" w:hAnsi="Times New Roman" w:cs="Times New Roman"/>
          <w:sz w:val="24"/>
          <w:szCs w:val="24"/>
        </w:rPr>
        <w:tab/>
        <w:t>Куратор реализации программ наставничества: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ab/>
        <w:t>назначается руководителем образовательной организации из числа заместителей руководителя;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ab/>
        <w:t>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ab/>
        <w:t>предлагает руководителю образовательной организации для утверждения состава школьного методического объединения наставников для утверждения (при необходимости его создания);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ab/>
        <w:t>разрабатывает Дорожную карту (план мероприятий) по реализации Положения о системе наставничества педагогических работников в образовательной организации;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совместно с системным администратором ведет банк (персонифицированный учет) наставников и наставляемых, в том числе в цифровом формате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использованием ресурсов Интернета - официального сайта образовательной организации/страницы, социальных сетей;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ab/>
        <w:t>формирует банк индивидуальных/групповых персонализированных программ наставничества педагогических работников, осуществляет описание наиболее успешного и эффективного опыта совместно со школьным методическим советом наставников и системным администратором;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ab/>
        <w:t>осуществляет координацию деятельности по наставничеству с ответственными и неформальными представителями региональной системы наставничества, с сетевыми педагогическими сообществами;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организует повышение уровня профессионального мастерства наставников, в том числе на </w:t>
      </w:r>
      <w:proofErr w:type="spellStart"/>
      <w:r w:rsidRPr="00FA1777">
        <w:rPr>
          <w:rFonts w:ascii="Times New Roman" w:hAnsi="Times New Roman" w:cs="Times New Roman"/>
          <w:sz w:val="24"/>
          <w:szCs w:val="24"/>
        </w:rPr>
        <w:t>стажировочных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 xml:space="preserve"> площадках и в базовых школах с привлечением наставников из других образовательных организаций;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ab/>
        <w:t>курирует процесс разработки и реализации персонализированных программ наставничества;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ab/>
        <w:t>организует совместно с руководителем образовательной организации мониторинг реализации системы наставничества педагогических работников в образовательной организации;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ab/>
        <w:t>осуществляет мониторинг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 и повышения квалификации педагогических работников, формирует итоговый аналитический отчет о реализации системы наставничества, реализации персонализированных программ наставничества педагогических работников;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ab/>
        <w:t>фиксирует данные о количестве участников персонализированных программ наставничества в формах статистического наблюдения (совместно с системным администратором).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lastRenderedPageBreak/>
        <w:t>3.5.</w:t>
      </w:r>
      <w:r w:rsidRPr="00FA1777">
        <w:rPr>
          <w:rFonts w:ascii="Times New Roman" w:hAnsi="Times New Roman" w:cs="Times New Roman"/>
          <w:sz w:val="24"/>
          <w:szCs w:val="24"/>
        </w:rPr>
        <w:tab/>
        <w:t>Методическое объединение наставников/комиссия/совет (при его наличии):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ab/>
        <w:t>совместно с куратором принимает участие в разработке локальных актов и информационно-методического сопровождения в сфере наставничества педагогических работников в образовательной организации;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ab/>
        <w:t>ведет учет сведений о молодых/начинающих специалистах и иных категориях наставляемых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психолого-¬педагогическое сопровождение наставляемых и наставников и т.п.);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ab/>
        <w:t>разрабатывает, апробирует и реализует персонализированные программы наставничества, содержание которых соответствует запросу отдельных педагогов и групп педагогических работников;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ab/>
        <w:t>принимает участие в разработке методического сопровождения разнообразных форм наставничества педагогических работников;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ab/>
        <w:t>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ab/>
        <w:t>осуществляет организационно-педагогическое, учебно-методическое, обеспечение реализации персонализированных программ наставничества вобразов, организации;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ab/>
        <w:t>участвует в мониторинге реализации персонализированных программ наставничества педагогических работников;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ab/>
        <w:t>является открытой площадкой для осуществления консультационных, согласовательных функций и функций медиации;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ab/>
        <w:t>совместно с руководителем образовательной организации, куратором реализации программ наставничества участвует в разработке материальных и нематериальных стимулов поощрения наставников;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ab/>
        <w:t>принимает участие в формировании банка лучших практик наставничества педагогических работников,</w:t>
      </w:r>
      <w:r w:rsidRPr="00FA1777">
        <w:rPr>
          <w:rFonts w:ascii="Times New Roman" w:hAnsi="Times New Roman" w:cs="Times New Roman"/>
          <w:sz w:val="24"/>
          <w:szCs w:val="24"/>
        </w:rPr>
        <w:tab/>
        <w:t>информационном сопровождении персонализированных программ наставничества на сайте (специализированной странице сайта) образовательной организации и социальных сетях (совместно с куратором и системным администратором).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Права и обязанности наставника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4.1.</w:t>
      </w:r>
      <w:r w:rsidRPr="00FA1777">
        <w:rPr>
          <w:rFonts w:ascii="Times New Roman" w:hAnsi="Times New Roman" w:cs="Times New Roman"/>
          <w:sz w:val="24"/>
          <w:szCs w:val="24"/>
        </w:rPr>
        <w:tab/>
        <w:t>Права наставника: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привлекать для оказания помощи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наставляемому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других педагогических работников образовательной организации с их согласия;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обращаться с заявлением к куратору и руководителю образовательной организации с просьбой о сложении с него обязанностей наставника; осуществлять мониторинг деятельности наставляемого в форме личной проверки выполнения заданий.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4.2.</w:t>
      </w:r>
      <w:r w:rsidRPr="00FA1777">
        <w:rPr>
          <w:rFonts w:ascii="Times New Roman" w:hAnsi="Times New Roman" w:cs="Times New Roman"/>
          <w:sz w:val="24"/>
          <w:szCs w:val="24"/>
        </w:rPr>
        <w:tab/>
        <w:t>Обязанности наставника: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руководствоваться требованиями законодательства 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 находиться во взаимодействии со всеми структурами образовательной организации, осуществляющими работу с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наставляемым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по программе наставничества (предметные кафедры, психологические службы, школа молодого учителя, методический (педагогический) совет и пр.);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lastRenderedPageBreak/>
        <w:t>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кругозора, в т.ч. и на личном примере;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создавать условия для созидания и научного поиска, творчества в педагогическом процессе через привлечение к инновационной деятельности;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содействовать укреплению и повышению уровня престижности преподавательской 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рекомендовать участие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наставляемого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в профессиональных региональных и федеральных конкурсах, оказывать всестороннюю поддержку и методическое сопровождение.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Права и обязанности наставляемого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5.1.</w:t>
      </w:r>
      <w:r w:rsidRPr="00FA1777">
        <w:rPr>
          <w:rFonts w:ascii="Times New Roman" w:hAnsi="Times New Roman" w:cs="Times New Roman"/>
          <w:sz w:val="24"/>
          <w:szCs w:val="24"/>
        </w:rPr>
        <w:tab/>
        <w:t>Права наставляемого: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систематически повышать свой профессиональный уровень;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участвовать в составлении персонализированной программы наставничества педагогических работников;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обращаться к наставнику за помощью по вопросам, связанным с должностными обязанностями, профессиональной деятельностью;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обращаться к куратору и руководителю образовательной организации с ходатайством о замене наставника.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5.2.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Обязанности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наставляемого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>: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изучать Федеральный закон от 29 декабря 2012 г. N 273-Ф3 "Об образовании в Российской Федерации",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педагогических работников; реализовывать мероприятия плана персонализированной программы наставничества в установленные сроки;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соблюдать правила внутреннего трудового распорядка образовательной организации;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выполнять указания и рекомендации наставника по исполнению должностных, профессиональных обязанностей;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совершенствовать профессиональные навыки, практические приемы и способы качественного исполнения должностных обязанностей;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устранять совместно с наставником допущенные ошибки и выявленные затруднения; - проявлять дисциплинированность, организованность и культуру в работе и учебе;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учиться у наставника передовым, инновационным методам и формам работы, правильно строить свои взаимоотношения с ним.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6.</w:t>
      </w:r>
      <w:r w:rsidRPr="00FA1777">
        <w:rPr>
          <w:rFonts w:ascii="Times New Roman" w:hAnsi="Times New Roman" w:cs="Times New Roman"/>
          <w:sz w:val="24"/>
          <w:szCs w:val="24"/>
        </w:rPr>
        <w:tab/>
        <w:t>Процесс формирования пар и групп наставников и педагогов, в отношении которых осуществляется наставничество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6.1.</w:t>
      </w:r>
      <w:r w:rsidRPr="00FA1777">
        <w:rPr>
          <w:rFonts w:ascii="Times New Roman" w:hAnsi="Times New Roman" w:cs="Times New Roman"/>
          <w:sz w:val="24"/>
          <w:szCs w:val="24"/>
        </w:rPr>
        <w:tab/>
        <w:t>Формирование наставнических пар (групп) осуществляется по основным критериям: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A1777">
        <w:rPr>
          <w:rFonts w:ascii="Times New Roman" w:hAnsi="Times New Roman" w:cs="Times New Roman"/>
          <w:sz w:val="24"/>
          <w:szCs w:val="24"/>
        </w:rPr>
        <w:lastRenderedPageBreak/>
        <w:t>профессиональный профиль или личный (</w:t>
      </w:r>
      <w:proofErr w:type="spellStart"/>
      <w:r w:rsidRPr="00FA1777">
        <w:rPr>
          <w:rFonts w:ascii="Times New Roman" w:hAnsi="Times New Roman" w:cs="Times New Roman"/>
          <w:sz w:val="24"/>
          <w:szCs w:val="24"/>
        </w:rPr>
        <w:t>компетентностный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>) опыт наставника должны соответствовать запросам наставляемого или наставляемых; у наставнической пары (группы) должен сложиться взаимный интерес и симпатия, позволяющие в будущем эффективно взаимодействовать в рамках программы наставничества.</w:t>
      </w:r>
      <w:proofErr w:type="gramEnd"/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6.2.</w:t>
      </w:r>
      <w:r w:rsidRPr="00FA1777">
        <w:rPr>
          <w:rFonts w:ascii="Times New Roman" w:hAnsi="Times New Roman" w:cs="Times New Roman"/>
          <w:sz w:val="24"/>
          <w:szCs w:val="24"/>
        </w:rPr>
        <w:tab/>
        <w:t>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утверждаются приказом руководителя образовательной организации.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7.</w:t>
      </w:r>
      <w:r w:rsidRPr="00FA1777">
        <w:rPr>
          <w:rFonts w:ascii="Times New Roman" w:hAnsi="Times New Roman" w:cs="Times New Roman"/>
          <w:sz w:val="24"/>
          <w:szCs w:val="24"/>
        </w:rPr>
        <w:tab/>
        <w:t>Завершение персонализированной программы наставничества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7.1.</w:t>
      </w:r>
      <w:r w:rsidRPr="00FA1777">
        <w:rPr>
          <w:rFonts w:ascii="Times New Roman" w:hAnsi="Times New Roman" w:cs="Times New Roman"/>
          <w:sz w:val="24"/>
          <w:szCs w:val="24"/>
        </w:rPr>
        <w:tab/>
        <w:t>Завершение персонализированной программы наставничества происходит в случае: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ab/>
        <w:t>завершения плана мероприятий персонализированной программы наставничества в полном объеме;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ab/>
        <w:t>по инициативе наставника или наставляемого и/или обоюдному решению (по уважительным обстоятельствам);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ab/>
        <w:t>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- форс-мажора).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7.2.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Изменение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сроков реализации персонализированной программы наставничества педагогических работников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>. 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плана, формы наставничества).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8.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Условия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публикации результатов персонализированной программы наставничества педагогических работников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на сайте образовательной организации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8.1.</w:t>
      </w:r>
      <w:r w:rsidRPr="00FA1777">
        <w:rPr>
          <w:rFonts w:ascii="Times New Roman" w:hAnsi="Times New Roman" w:cs="Times New Roman"/>
          <w:sz w:val="24"/>
          <w:szCs w:val="24"/>
        </w:rPr>
        <w:tab/>
        <w:t>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(рубрика).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На сайте размещаются сведения о реализуемых персонализированных программах наставничества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федеральная, региональная и локальная нормативно-правовая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8.2.</w:t>
      </w:r>
      <w:r w:rsidRPr="00FA1777">
        <w:rPr>
          <w:rFonts w:ascii="Times New Roman" w:hAnsi="Times New Roman" w:cs="Times New Roman"/>
          <w:sz w:val="24"/>
          <w:szCs w:val="24"/>
        </w:rPr>
        <w:tab/>
        <w:t>Результаты персонализированных программ наставничества педагогических работников в образовательной организации публикуются после их завершения.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9. Заключительные положения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9.1.</w:t>
      </w:r>
      <w:r w:rsidRPr="00FA1777">
        <w:rPr>
          <w:rFonts w:ascii="Times New Roman" w:hAnsi="Times New Roman" w:cs="Times New Roman"/>
          <w:sz w:val="24"/>
          <w:szCs w:val="24"/>
        </w:rPr>
        <w:tab/>
        <w:t>Настоящее Положение вступает в силу с момента утверждения руководителем образовательной организации и действует бессрочно.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9.2.</w:t>
      </w:r>
      <w:r w:rsidRPr="00FA177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 xml:space="preserve">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организации. </w:t>
      </w:r>
      <w:proofErr w:type="gramEnd"/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8.1.</w:t>
      </w:r>
      <w:r w:rsidRPr="00FA1777">
        <w:rPr>
          <w:rFonts w:ascii="Times New Roman" w:hAnsi="Times New Roman" w:cs="Times New Roman"/>
          <w:sz w:val="24"/>
          <w:szCs w:val="24"/>
        </w:rPr>
        <w:tab/>
        <w:t>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(рубрика).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На сайте размещаются сведения о реализуемых персонализированных программах наставничества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федеральная, </w:t>
      </w:r>
      <w:r w:rsidRPr="00FA1777">
        <w:rPr>
          <w:rFonts w:ascii="Times New Roman" w:hAnsi="Times New Roman" w:cs="Times New Roman"/>
          <w:sz w:val="24"/>
          <w:szCs w:val="24"/>
        </w:rPr>
        <w:lastRenderedPageBreak/>
        <w:t>региональная и локальная нормативно-правовая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8.2.</w:t>
      </w:r>
      <w:r w:rsidRPr="00FA1777">
        <w:rPr>
          <w:rFonts w:ascii="Times New Roman" w:hAnsi="Times New Roman" w:cs="Times New Roman"/>
          <w:sz w:val="24"/>
          <w:szCs w:val="24"/>
        </w:rPr>
        <w:tab/>
        <w:t>Результаты персонализированных программ наставничества педагогических работников в образовательной организации публикуются после их завершения.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9.</w:t>
      </w:r>
      <w:r w:rsidRPr="00FA1777">
        <w:rPr>
          <w:rFonts w:ascii="Times New Roman" w:hAnsi="Times New Roman" w:cs="Times New Roman"/>
          <w:sz w:val="24"/>
          <w:szCs w:val="24"/>
        </w:rPr>
        <w:tab/>
        <w:t>Заключительные положения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9.1.</w:t>
      </w:r>
      <w:r w:rsidRPr="00FA1777">
        <w:rPr>
          <w:rFonts w:ascii="Times New Roman" w:hAnsi="Times New Roman" w:cs="Times New Roman"/>
          <w:sz w:val="24"/>
          <w:szCs w:val="24"/>
        </w:rPr>
        <w:tab/>
        <w:t>Настоящее Положение вступает в силу с момента утверждения руководителем образовательной организации и действует бессрочно.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9.2.</w:t>
      </w:r>
      <w:r w:rsidRPr="00FA177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 xml:space="preserve">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организации. </w:t>
      </w:r>
      <w:proofErr w:type="gramEnd"/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1777" w:rsidRPr="00D85C85" w:rsidRDefault="00917A59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7F23CB">
        <w:rPr>
          <w:rFonts w:ascii="Times New Roman" w:hAnsi="Times New Roman" w:cs="Times New Roman"/>
          <w:sz w:val="24"/>
          <w:szCs w:val="24"/>
        </w:rPr>
        <w:t>26</w:t>
      </w:r>
      <w:r w:rsidR="00FA1777" w:rsidRPr="00D85C85">
        <w:rPr>
          <w:rFonts w:ascii="Times New Roman" w:hAnsi="Times New Roman" w:cs="Times New Roman"/>
          <w:sz w:val="24"/>
          <w:szCs w:val="24"/>
        </w:rPr>
        <w:tab/>
        <w:t>от 13.01.2023 г.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О внедрении целевой модели наставничества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A1777">
        <w:rPr>
          <w:rFonts w:ascii="Times New Roman" w:hAnsi="Times New Roman" w:cs="Times New Roman"/>
          <w:sz w:val="24"/>
          <w:szCs w:val="24"/>
        </w:rPr>
        <w:t xml:space="preserve">На основании Распоряжения </w:t>
      </w:r>
      <w:proofErr w:type="spellStart"/>
      <w:r w:rsidRPr="00FA1777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 xml:space="preserve"> России от 25.12.2019 N Р-145 "Об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обучающимися", с целью достижения результата показателя регионального проекта «Современная школа» национального проекта «Образование» «Не менее 70% обучающихся общеобразовательных организаций вовлечены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в различные формы сопровождения и наставничества», </w:t>
      </w:r>
      <w:r w:rsidRPr="00D85C85">
        <w:rPr>
          <w:rFonts w:ascii="Times New Roman" w:hAnsi="Times New Roman" w:cs="Times New Roman"/>
          <w:sz w:val="24"/>
          <w:szCs w:val="24"/>
        </w:rPr>
        <w:t>приказом Управления образования МО «</w:t>
      </w:r>
      <w:proofErr w:type="spellStart"/>
      <w:r w:rsidRPr="00D85C85">
        <w:rPr>
          <w:rFonts w:ascii="Times New Roman" w:hAnsi="Times New Roman" w:cs="Times New Roman"/>
          <w:sz w:val="24"/>
          <w:szCs w:val="24"/>
        </w:rPr>
        <w:t>Акушинский</w:t>
      </w:r>
      <w:proofErr w:type="spellEnd"/>
      <w:r w:rsidRPr="00D85C85">
        <w:rPr>
          <w:rFonts w:ascii="Times New Roman" w:hAnsi="Times New Roman" w:cs="Times New Roman"/>
          <w:sz w:val="24"/>
          <w:szCs w:val="24"/>
        </w:rPr>
        <w:t xml:space="preserve"> район» №</w:t>
      </w:r>
      <w:r w:rsidR="00BD6767" w:rsidRPr="00D85C85">
        <w:rPr>
          <w:rFonts w:ascii="Times New Roman" w:hAnsi="Times New Roman" w:cs="Times New Roman"/>
          <w:sz w:val="24"/>
          <w:szCs w:val="24"/>
        </w:rPr>
        <w:t>401</w:t>
      </w:r>
      <w:r w:rsidRPr="00D85C85">
        <w:rPr>
          <w:rFonts w:ascii="Times New Roman" w:hAnsi="Times New Roman" w:cs="Times New Roman"/>
          <w:sz w:val="24"/>
          <w:szCs w:val="24"/>
        </w:rPr>
        <w:t xml:space="preserve"> от </w:t>
      </w:r>
      <w:r w:rsidR="00BD6767" w:rsidRPr="00D85C85">
        <w:rPr>
          <w:rFonts w:ascii="Times New Roman" w:hAnsi="Times New Roman" w:cs="Times New Roman"/>
          <w:sz w:val="24"/>
          <w:szCs w:val="24"/>
        </w:rPr>
        <w:t>13</w:t>
      </w:r>
      <w:r w:rsidRPr="00D85C85">
        <w:rPr>
          <w:rFonts w:ascii="Times New Roman" w:hAnsi="Times New Roman" w:cs="Times New Roman"/>
          <w:sz w:val="24"/>
          <w:szCs w:val="24"/>
        </w:rPr>
        <w:t>.</w:t>
      </w:r>
      <w:r w:rsidR="00BD6767" w:rsidRPr="00D85C85">
        <w:rPr>
          <w:rFonts w:ascii="Times New Roman" w:hAnsi="Times New Roman" w:cs="Times New Roman"/>
          <w:sz w:val="24"/>
          <w:szCs w:val="24"/>
        </w:rPr>
        <w:t>01</w:t>
      </w:r>
      <w:r w:rsidRPr="00D85C85">
        <w:rPr>
          <w:rFonts w:ascii="Times New Roman" w:hAnsi="Times New Roman" w:cs="Times New Roman"/>
          <w:sz w:val="24"/>
          <w:szCs w:val="24"/>
        </w:rPr>
        <w:t>.202</w:t>
      </w:r>
      <w:r w:rsidR="00BD6767" w:rsidRPr="00D85C85">
        <w:rPr>
          <w:rFonts w:ascii="Times New Roman" w:hAnsi="Times New Roman" w:cs="Times New Roman"/>
          <w:sz w:val="24"/>
          <w:szCs w:val="24"/>
        </w:rPr>
        <w:t>3</w:t>
      </w:r>
      <w:r w:rsidRPr="00D85C85">
        <w:rPr>
          <w:rFonts w:ascii="Times New Roman" w:hAnsi="Times New Roman" w:cs="Times New Roman"/>
          <w:sz w:val="24"/>
          <w:szCs w:val="24"/>
        </w:rPr>
        <w:t xml:space="preserve"> г. </w:t>
      </w:r>
      <w:r w:rsidRPr="00FA1777">
        <w:rPr>
          <w:rFonts w:ascii="Times New Roman" w:hAnsi="Times New Roman" w:cs="Times New Roman"/>
          <w:sz w:val="24"/>
          <w:szCs w:val="24"/>
        </w:rPr>
        <w:t>«О внедрении целевой модели наставничества в организациях, осуществляющих образовательную деятельность по общеобразовательным и дополнительным общеобразовательным программам в Республике Дагестан»</w:t>
      </w:r>
    </w:p>
    <w:p w:rsidR="00AF5BB8" w:rsidRPr="000258B9" w:rsidRDefault="00AF5BB8" w:rsidP="00AF5BB8">
      <w:pPr>
        <w:pStyle w:val="1"/>
        <w:shd w:val="clear" w:color="auto" w:fill="auto"/>
        <w:spacing w:before="0" w:after="0" w:line="320" w:lineRule="exact"/>
        <w:ind w:left="120" w:firstLine="0"/>
        <w:jc w:val="both"/>
        <w:rPr>
          <w:sz w:val="24"/>
          <w:szCs w:val="24"/>
        </w:rPr>
      </w:pPr>
      <w:r w:rsidRPr="000258B9">
        <w:rPr>
          <w:sz w:val="24"/>
          <w:szCs w:val="24"/>
        </w:rPr>
        <w:t>ПРИКАЗЫВАЮ:</w:t>
      </w:r>
    </w:p>
    <w:p w:rsidR="00AF5BB8" w:rsidRPr="000258B9" w:rsidRDefault="00AF5BB8" w:rsidP="00AF5BB8">
      <w:pPr>
        <w:pStyle w:val="1"/>
        <w:numPr>
          <w:ilvl w:val="0"/>
          <w:numId w:val="1"/>
        </w:numPr>
        <w:shd w:val="clear" w:color="auto" w:fill="auto"/>
        <w:tabs>
          <w:tab w:val="left" w:pos="400"/>
        </w:tabs>
        <w:spacing w:before="0" w:after="0" w:line="276" w:lineRule="auto"/>
        <w:ind w:right="20" w:firstLine="0"/>
        <w:rPr>
          <w:sz w:val="24"/>
          <w:szCs w:val="24"/>
        </w:rPr>
      </w:pPr>
      <w:r w:rsidRPr="000258B9">
        <w:rPr>
          <w:sz w:val="24"/>
          <w:szCs w:val="24"/>
        </w:rPr>
        <w:t>Внедрить в МКОУ «</w:t>
      </w:r>
      <w:proofErr w:type="spellStart"/>
      <w:r>
        <w:rPr>
          <w:sz w:val="24"/>
          <w:szCs w:val="24"/>
        </w:rPr>
        <w:t>Гебинская</w:t>
      </w:r>
      <w:proofErr w:type="spellEnd"/>
      <w:r>
        <w:rPr>
          <w:sz w:val="24"/>
          <w:szCs w:val="24"/>
        </w:rPr>
        <w:t xml:space="preserve"> СОШ им </w:t>
      </w:r>
      <w:proofErr w:type="spellStart"/>
      <w:r>
        <w:rPr>
          <w:sz w:val="24"/>
          <w:szCs w:val="24"/>
        </w:rPr>
        <w:t>Абакарова</w:t>
      </w:r>
      <w:proofErr w:type="spellEnd"/>
      <w:r>
        <w:rPr>
          <w:sz w:val="24"/>
          <w:szCs w:val="24"/>
        </w:rPr>
        <w:t xml:space="preserve"> Г.А.</w:t>
      </w:r>
      <w:r w:rsidRPr="000258B9">
        <w:rPr>
          <w:sz w:val="24"/>
          <w:szCs w:val="24"/>
        </w:rPr>
        <w:t>» целевую модель наставничества.</w:t>
      </w:r>
    </w:p>
    <w:p w:rsidR="00AF5BB8" w:rsidRPr="000258B9" w:rsidRDefault="00AF5BB8" w:rsidP="00AF5BB8">
      <w:pPr>
        <w:pStyle w:val="1"/>
        <w:numPr>
          <w:ilvl w:val="0"/>
          <w:numId w:val="1"/>
        </w:numPr>
        <w:shd w:val="clear" w:color="auto" w:fill="auto"/>
        <w:tabs>
          <w:tab w:val="left" w:pos="400"/>
          <w:tab w:val="left" w:pos="432"/>
        </w:tabs>
        <w:spacing w:before="0" w:after="0" w:line="276" w:lineRule="auto"/>
        <w:ind w:right="120" w:firstLine="0"/>
        <w:rPr>
          <w:sz w:val="24"/>
          <w:szCs w:val="24"/>
        </w:rPr>
      </w:pPr>
      <w:r w:rsidRPr="000258B9">
        <w:rPr>
          <w:sz w:val="24"/>
          <w:szCs w:val="24"/>
        </w:rPr>
        <w:t>Назначить координатором внедрения целевой модели наставничества</w:t>
      </w:r>
    </w:p>
    <w:p w:rsidR="00AF5BB8" w:rsidRPr="000258B9" w:rsidRDefault="00AF5BB8" w:rsidP="00AF5BB8">
      <w:pPr>
        <w:pStyle w:val="1"/>
        <w:shd w:val="clear" w:color="auto" w:fill="auto"/>
        <w:tabs>
          <w:tab w:val="left" w:pos="400"/>
        </w:tabs>
        <w:spacing w:before="0" w:after="0" w:line="276" w:lineRule="auto"/>
        <w:ind w:left="120" w:firstLine="740"/>
        <w:rPr>
          <w:sz w:val="24"/>
          <w:szCs w:val="24"/>
        </w:rPr>
      </w:pPr>
      <w:proofErr w:type="spellStart"/>
      <w:r>
        <w:rPr>
          <w:sz w:val="24"/>
          <w:szCs w:val="24"/>
        </w:rPr>
        <w:t>Исуеву</w:t>
      </w:r>
      <w:proofErr w:type="spellEnd"/>
      <w:r w:rsidRPr="007E2D77">
        <w:rPr>
          <w:sz w:val="24"/>
          <w:szCs w:val="24"/>
        </w:rPr>
        <w:t xml:space="preserve"> П.А.,</w:t>
      </w:r>
      <w:r w:rsidRPr="000258B9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ИО </w:t>
      </w:r>
      <w:r w:rsidRPr="000258B9">
        <w:rPr>
          <w:sz w:val="24"/>
          <w:szCs w:val="24"/>
        </w:rPr>
        <w:t xml:space="preserve">директора </w:t>
      </w:r>
      <w:r>
        <w:rPr>
          <w:sz w:val="24"/>
          <w:szCs w:val="24"/>
        </w:rPr>
        <w:t>школы.</w:t>
      </w:r>
    </w:p>
    <w:p w:rsidR="00AF5BB8" w:rsidRPr="000258B9" w:rsidRDefault="00AF5BB8" w:rsidP="00AF5BB8">
      <w:pPr>
        <w:pStyle w:val="1"/>
        <w:numPr>
          <w:ilvl w:val="0"/>
          <w:numId w:val="1"/>
        </w:numPr>
        <w:shd w:val="clear" w:color="auto" w:fill="auto"/>
        <w:tabs>
          <w:tab w:val="left" w:pos="400"/>
          <w:tab w:val="left" w:pos="432"/>
        </w:tabs>
        <w:spacing w:before="0" w:after="0" w:line="276" w:lineRule="auto"/>
        <w:ind w:right="120" w:firstLine="0"/>
        <w:rPr>
          <w:sz w:val="24"/>
          <w:szCs w:val="24"/>
        </w:rPr>
      </w:pPr>
      <w:r w:rsidRPr="000258B9">
        <w:rPr>
          <w:sz w:val="24"/>
          <w:szCs w:val="24"/>
        </w:rPr>
        <w:t>Назначить куратором внедрения целевой модели наставничества</w:t>
      </w:r>
    </w:p>
    <w:p w:rsidR="00AF5BB8" w:rsidRPr="007E2D77" w:rsidRDefault="00AF5BB8" w:rsidP="00AF5BB8">
      <w:pPr>
        <w:pStyle w:val="1"/>
        <w:shd w:val="clear" w:color="auto" w:fill="auto"/>
        <w:tabs>
          <w:tab w:val="left" w:pos="400"/>
        </w:tabs>
        <w:spacing w:before="0" w:after="0" w:line="276" w:lineRule="auto"/>
        <w:ind w:left="120" w:firstLine="740"/>
        <w:rPr>
          <w:sz w:val="24"/>
          <w:szCs w:val="24"/>
        </w:rPr>
      </w:pPr>
      <w:proofErr w:type="spellStart"/>
      <w:r>
        <w:rPr>
          <w:sz w:val="24"/>
          <w:szCs w:val="24"/>
        </w:rPr>
        <w:t>Исуеву</w:t>
      </w:r>
      <w:proofErr w:type="spellEnd"/>
      <w:r w:rsidRPr="007E2D77">
        <w:rPr>
          <w:sz w:val="24"/>
          <w:szCs w:val="24"/>
        </w:rPr>
        <w:t xml:space="preserve"> П.А., замдиректора по</w:t>
      </w:r>
      <w:r>
        <w:rPr>
          <w:sz w:val="24"/>
          <w:szCs w:val="24"/>
        </w:rPr>
        <w:t xml:space="preserve"> </w:t>
      </w:r>
      <w:r w:rsidRPr="007E2D77">
        <w:rPr>
          <w:sz w:val="24"/>
          <w:szCs w:val="24"/>
        </w:rPr>
        <w:t>УВР.</w:t>
      </w:r>
    </w:p>
    <w:p w:rsidR="00AF5BB8" w:rsidRPr="000258B9" w:rsidRDefault="00AF5BB8" w:rsidP="00AF5BB8">
      <w:pPr>
        <w:pStyle w:val="1"/>
        <w:numPr>
          <w:ilvl w:val="0"/>
          <w:numId w:val="1"/>
        </w:numPr>
        <w:shd w:val="clear" w:color="auto" w:fill="auto"/>
        <w:tabs>
          <w:tab w:val="left" w:pos="0"/>
          <w:tab w:val="left" w:pos="816"/>
        </w:tabs>
        <w:spacing w:before="0" w:after="0" w:line="276" w:lineRule="auto"/>
        <w:ind w:left="460" w:hanging="460"/>
        <w:rPr>
          <w:sz w:val="24"/>
          <w:szCs w:val="24"/>
        </w:rPr>
      </w:pPr>
      <w:r w:rsidRPr="000258B9">
        <w:rPr>
          <w:sz w:val="24"/>
          <w:szCs w:val="24"/>
        </w:rPr>
        <w:t>Утвердить:</w:t>
      </w:r>
    </w:p>
    <w:p w:rsidR="00AF5BB8" w:rsidRPr="000258B9" w:rsidRDefault="00AF5BB8" w:rsidP="00AF5BB8">
      <w:pPr>
        <w:pStyle w:val="1"/>
        <w:numPr>
          <w:ilvl w:val="1"/>
          <w:numId w:val="1"/>
        </w:numPr>
        <w:shd w:val="clear" w:color="auto" w:fill="auto"/>
        <w:tabs>
          <w:tab w:val="left" w:pos="400"/>
          <w:tab w:val="left" w:pos="1562"/>
        </w:tabs>
        <w:spacing w:before="0" w:after="0" w:line="276" w:lineRule="auto"/>
        <w:ind w:left="1600" w:right="20"/>
        <w:rPr>
          <w:sz w:val="24"/>
          <w:szCs w:val="24"/>
        </w:rPr>
      </w:pPr>
      <w:r w:rsidRPr="000258B9">
        <w:rPr>
          <w:sz w:val="24"/>
          <w:szCs w:val="24"/>
        </w:rPr>
        <w:t>«Дорожную карту» реализации целевой модели наставничества в МКОУ «</w:t>
      </w:r>
      <w:proofErr w:type="spellStart"/>
      <w:r>
        <w:rPr>
          <w:sz w:val="24"/>
          <w:szCs w:val="24"/>
        </w:rPr>
        <w:t>Гебинская</w:t>
      </w:r>
      <w:proofErr w:type="spellEnd"/>
      <w:r>
        <w:rPr>
          <w:sz w:val="24"/>
          <w:szCs w:val="24"/>
        </w:rPr>
        <w:t xml:space="preserve"> СОШ им </w:t>
      </w:r>
      <w:proofErr w:type="spellStart"/>
      <w:r>
        <w:rPr>
          <w:sz w:val="24"/>
          <w:szCs w:val="24"/>
        </w:rPr>
        <w:t>Абакарова</w:t>
      </w:r>
      <w:proofErr w:type="spellEnd"/>
      <w:r>
        <w:rPr>
          <w:sz w:val="24"/>
          <w:szCs w:val="24"/>
        </w:rPr>
        <w:t xml:space="preserve"> Г.А.</w:t>
      </w:r>
      <w:r w:rsidRPr="000258B9">
        <w:rPr>
          <w:sz w:val="24"/>
          <w:szCs w:val="24"/>
        </w:rPr>
        <w:t>» на 2023 год (Приложение 1);</w:t>
      </w:r>
    </w:p>
    <w:p w:rsidR="00AF5BB8" w:rsidRPr="000258B9" w:rsidRDefault="00AF5BB8" w:rsidP="00AF5BB8">
      <w:pPr>
        <w:pStyle w:val="1"/>
        <w:numPr>
          <w:ilvl w:val="1"/>
          <w:numId w:val="1"/>
        </w:numPr>
        <w:shd w:val="clear" w:color="auto" w:fill="auto"/>
        <w:tabs>
          <w:tab w:val="left" w:pos="400"/>
          <w:tab w:val="left" w:pos="1562"/>
        </w:tabs>
        <w:spacing w:before="0" w:after="0" w:line="276" w:lineRule="auto"/>
        <w:ind w:left="1600" w:right="20"/>
        <w:rPr>
          <w:sz w:val="24"/>
          <w:szCs w:val="24"/>
        </w:rPr>
      </w:pPr>
      <w:r w:rsidRPr="000258B9">
        <w:rPr>
          <w:sz w:val="24"/>
          <w:szCs w:val="24"/>
        </w:rPr>
        <w:t>Положение о наставничестве в МКОУ «</w:t>
      </w:r>
      <w:proofErr w:type="spellStart"/>
      <w:r>
        <w:rPr>
          <w:sz w:val="24"/>
          <w:szCs w:val="24"/>
        </w:rPr>
        <w:t>Гебинская</w:t>
      </w:r>
      <w:proofErr w:type="spellEnd"/>
      <w:r>
        <w:rPr>
          <w:sz w:val="24"/>
          <w:szCs w:val="24"/>
        </w:rPr>
        <w:t xml:space="preserve"> СОШ им </w:t>
      </w:r>
      <w:proofErr w:type="spellStart"/>
      <w:r>
        <w:rPr>
          <w:sz w:val="24"/>
          <w:szCs w:val="24"/>
        </w:rPr>
        <w:t>Абакарова</w:t>
      </w:r>
      <w:proofErr w:type="spellEnd"/>
      <w:r>
        <w:rPr>
          <w:sz w:val="24"/>
          <w:szCs w:val="24"/>
        </w:rPr>
        <w:t xml:space="preserve"> Г.А.</w:t>
      </w:r>
      <w:r w:rsidRPr="000258B9">
        <w:rPr>
          <w:sz w:val="24"/>
          <w:szCs w:val="24"/>
        </w:rPr>
        <w:t>» (Приложение 2);</w:t>
      </w:r>
    </w:p>
    <w:p w:rsidR="00AF5BB8" w:rsidRPr="000258B9" w:rsidRDefault="00AF5BB8" w:rsidP="00AF5BB8">
      <w:pPr>
        <w:pStyle w:val="1"/>
        <w:numPr>
          <w:ilvl w:val="1"/>
          <w:numId w:val="1"/>
        </w:numPr>
        <w:shd w:val="clear" w:color="auto" w:fill="auto"/>
        <w:tabs>
          <w:tab w:val="left" w:pos="400"/>
          <w:tab w:val="left" w:pos="822"/>
        </w:tabs>
        <w:spacing w:before="0" w:after="0" w:line="276" w:lineRule="auto"/>
        <w:ind w:left="120" w:right="20" w:firstLine="740"/>
        <w:rPr>
          <w:sz w:val="24"/>
          <w:szCs w:val="24"/>
        </w:rPr>
      </w:pPr>
      <w:r w:rsidRPr="000258B9">
        <w:rPr>
          <w:sz w:val="24"/>
          <w:szCs w:val="24"/>
        </w:rPr>
        <w:t>Программу целевой модели наставничества в МКОУ «</w:t>
      </w:r>
      <w:proofErr w:type="spellStart"/>
      <w:r>
        <w:rPr>
          <w:sz w:val="24"/>
          <w:szCs w:val="24"/>
        </w:rPr>
        <w:t>Гебинская</w:t>
      </w:r>
      <w:proofErr w:type="spellEnd"/>
      <w:r>
        <w:rPr>
          <w:sz w:val="24"/>
          <w:szCs w:val="24"/>
        </w:rPr>
        <w:t xml:space="preserve"> СОШ им </w:t>
      </w:r>
      <w:proofErr w:type="spellStart"/>
      <w:r>
        <w:rPr>
          <w:sz w:val="24"/>
          <w:szCs w:val="24"/>
        </w:rPr>
        <w:t>Абакарова</w:t>
      </w:r>
      <w:proofErr w:type="spellEnd"/>
      <w:r>
        <w:rPr>
          <w:sz w:val="24"/>
          <w:szCs w:val="24"/>
        </w:rPr>
        <w:t xml:space="preserve"> Г.А.</w:t>
      </w:r>
      <w:r w:rsidRPr="000258B9">
        <w:rPr>
          <w:sz w:val="24"/>
          <w:szCs w:val="24"/>
        </w:rPr>
        <w:t>» (Приложение 3).</w:t>
      </w:r>
    </w:p>
    <w:p w:rsidR="00AF5BB8" w:rsidRPr="000258B9" w:rsidRDefault="00AF5BB8" w:rsidP="00AF5BB8">
      <w:pPr>
        <w:pStyle w:val="1"/>
        <w:numPr>
          <w:ilvl w:val="0"/>
          <w:numId w:val="1"/>
        </w:numPr>
        <w:shd w:val="clear" w:color="auto" w:fill="auto"/>
        <w:tabs>
          <w:tab w:val="left" w:pos="400"/>
          <w:tab w:val="left" w:pos="860"/>
        </w:tabs>
        <w:spacing w:before="0" w:after="0" w:line="276" w:lineRule="auto"/>
        <w:ind w:left="860" w:right="20" w:hanging="718"/>
        <w:rPr>
          <w:rStyle w:val="Exact"/>
          <w:sz w:val="24"/>
          <w:szCs w:val="24"/>
        </w:rPr>
      </w:pPr>
      <w:proofErr w:type="gramStart"/>
      <w:r w:rsidRPr="000258B9">
        <w:rPr>
          <w:sz w:val="24"/>
          <w:szCs w:val="24"/>
        </w:rPr>
        <w:t>Контроль за</w:t>
      </w:r>
      <w:proofErr w:type="gramEnd"/>
      <w:r w:rsidRPr="000258B9">
        <w:rPr>
          <w:sz w:val="24"/>
          <w:szCs w:val="24"/>
        </w:rPr>
        <w:t xml:space="preserve"> исполнен</w:t>
      </w:r>
      <w:r>
        <w:rPr>
          <w:sz w:val="24"/>
          <w:szCs w:val="24"/>
        </w:rPr>
        <w:t xml:space="preserve">ием настоящего приказа оставляю </w:t>
      </w:r>
      <w:r w:rsidRPr="000258B9">
        <w:rPr>
          <w:sz w:val="24"/>
          <w:szCs w:val="24"/>
        </w:rPr>
        <w:t>за собой.</w:t>
      </w:r>
    </w:p>
    <w:p w:rsidR="00AF5BB8" w:rsidRDefault="00AF5BB8" w:rsidP="00AF5BB8">
      <w:pPr>
        <w:pStyle w:val="1"/>
        <w:shd w:val="clear" w:color="auto" w:fill="auto"/>
        <w:tabs>
          <w:tab w:val="left" w:pos="822"/>
        </w:tabs>
        <w:spacing w:before="0" w:after="0" w:line="320" w:lineRule="exact"/>
        <w:ind w:left="860" w:right="20" w:firstLine="0"/>
        <w:rPr>
          <w:rStyle w:val="Exact"/>
          <w:sz w:val="24"/>
          <w:szCs w:val="24"/>
        </w:rPr>
      </w:pPr>
    </w:p>
    <w:p w:rsidR="00AF5BB8" w:rsidRPr="000258B9" w:rsidRDefault="00AF5BB8" w:rsidP="00AF5BB8">
      <w:pPr>
        <w:pStyle w:val="1"/>
        <w:shd w:val="clear" w:color="auto" w:fill="auto"/>
        <w:tabs>
          <w:tab w:val="left" w:pos="822"/>
        </w:tabs>
        <w:spacing w:before="0" w:after="0" w:line="320" w:lineRule="exact"/>
        <w:ind w:left="860" w:right="20" w:firstLine="0"/>
        <w:rPr>
          <w:rStyle w:val="Exact"/>
          <w:sz w:val="24"/>
          <w:szCs w:val="24"/>
        </w:rPr>
      </w:pPr>
    </w:p>
    <w:p w:rsidR="00AF5BB8" w:rsidRPr="000258B9" w:rsidRDefault="00AF5BB8" w:rsidP="00AF5BB8">
      <w:pPr>
        <w:pStyle w:val="1"/>
        <w:shd w:val="clear" w:color="auto" w:fill="auto"/>
        <w:tabs>
          <w:tab w:val="left" w:pos="822"/>
        </w:tabs>
        <w:spacing w:before="0" w:after="0" w:line="320" w:lineRule="exact"/>
        <w:ind w:left="860" w:right="20" w:firstLine="0"/>
        <w:rPr>
          <w:rStyle w:val="Exact"/>
          <w:sz w:val="24"/>
          <w:szCs w:val="24"/>
        </w:rPr>
      </w:pPr>
    </w:p>
    <w:p w:rsidR="00AF5BB8" w:rsidRPr="000258B9" w:rsidRDefault="00AF5BB8" w:rsidP="00AF5BB8">
      <w:pPr>
        <w:pStyle w:val="1"/>
        <w:shd w:val="clear" w:color="auto" w:fill="auto"/>
        <w:tabs>
          <w:tab w:val="left" w:pos="822"/>
        </w:tabs>
        <w:spacing w:before="0" w:after="0" w:line="320" w:lineRule="exact"/>
        <w:ind w:left="860" w:right="20" w:firstLine="0"/>
        <w:rPr>
          <w:sz w:val="24"/>
          <w:szCs w:val="24"/>
        </w:rPr>
      </w:pPr>
      <w:r>
        <w:rPr>
          <w:rStyle w:val="Exact"/>
          <w:sz w:val="24"/>
          <w:szCs w:val="24"/>
        </w:rPr>
        <w:t>ИО д</w:t>
      </w:r>
      <w:r w:rsidRPr="000258B9">
        <w:rPr>
          <w:rStyle w:val="Exact"/>
          <w:sz w:val="24"/>
          <w:szCs w:val="24"/>
        </w:rPr>
        <w:t>иректор</w:t>
      </w:r>
      <w:r>
        <w:rPr>
          <w:rStyle w:val="Exact"/>
          <w:sz w:val="24"/>
          <w:szCs w:val="24"/>
        </w:rPr>
        <w:t>а школы</w:t>
      </w:r>
      <w:r w:rsidRPr="000258B9">
        <w:rPr>
          <w:rStyle w:val="Exact"/>
          <w:sz w:val="24"/>
          <w:szCs w:val="24"/>
        </w:rPr>
        <w:tab/>
      </w:r>
      <w:r w:rsidRPr="000258B9">
        <w:rPr>
          <w:rStyle w:val="Exact"/>
          <w:sz w:val="24"/>
          <w:szCs w:val="24"/>
        </w:rPr>
        <w:tab/>
      </w:r>
      <w:r w:rsidRPr="000258B9">
        <w:rPr>
          <w:rStyle w:val="Exact"/>
          <w:sz w:val="24"/>
          <w:szCs w:val="24"/>
        </w:rPr>
        <w:tab/>
      </w:r>
      <w:r>
        <w:rPr>
          <w:rStyle w:val="Exact"/>
          <w:sz w:val="24"/>
          <w:szCs w:val="24"/>
        </w:rPr>
        <w:t xml:space="preserve">                      </w:t>
      </w:r>
      <w:proofErr w:type="spellStart"/>
      <w:r w:rsidRPr="007E2D77">
        <w:rPr>
          <w:sz w:val="24"/>
          <w:szCs w:val="24"/>
        </w:rPr>
        <w:t>Исуева</w:t>
      </w:r>
      <w:proofErr w:type="spellEnd"/>
      <w:r w:rsidRPr="007E2D77">
        <w:rPr>
          <w:sz w:val="24"/>
          <w:szCs w:val="24"/>
        </w:rPr>
        <w:t xml:space="preserve"> П.А.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59"/>
        <w:gridCol w:w="3689"/>
        <w:gridCol w:w="2692"/>
        <w:gridCol w:w="2798"/>
      </w:tblGrid>
      <w:tr w:rsidR="00FA1777" w:rsidRPr="00FA1777" w:rsidTr="00D85C85">
        <w:tc>
          <w:tcPr>
            <w:tcW w:w="959" w:type="dxa"/>
          </w:tcPr>
          <w:p w:rsidR="00FA1777" w:rsidRPr="00A57A7B" w:rsidRDefault="00FA1777" w:rsidP="00AF5B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7A7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A57A7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A57A7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689" w:type="dxa"/>
          </w:tcPr>
          <w:p w:rsidR="00FA1777" w:rsidRPr="00A57A7B" w:rsidRDefault="00FA1777" w:rsidP="00AF5B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7A7B">
              <w:rPr>
                <w:rFonts w:ascii="Times New Roman" w:hAnsi="Times New Roman" w:cs="Times New Roman"/>
                <w:b/>
                <w:sz w:val="24"/>
                <w:szCs w:val="24"/>
              </w:rPr>
              <w:t>Ф.И.О. наставников</w:t>
            </w:r>
          </w:p>
        </w:tc>
        <w:tc>
          <w:tcPr>
            <w:tcW w:w="2692" w:type="dxa"/>
          </w:tcPr>
          <w:p w:rsidR="00FA1777" w:rsidRPr="00A57A7B" w:rsidRDefault="00FA1777" w:rsidP="00AF5B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7A7B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798" w:type="dxa"/>
          </w:tcPr>
          <w:p w:rsidR="00FA1777" w:rsidRPr="00A57A7B" w:rsidRDefault="00FA1777" w:rsidP="00AF5B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7A7B">
              <w:rPr>
                <w:rFonts w:ascii="Times New Roman" w:hAnsi="Times New Roman" w:cs="Times New Roman"/>
                <w:b/>
                <w:sz w:val="24"/>
                <w:szCs w:val="24"/>
              </w:rPr>
              <w:t>Тематики совместной деятельности с наставником</w:t>
            </w:r>
          </w:p>
        </w:tc>
      </w:tr>
      <w:tr w:rsidR="00FA1777" w:rsidRPr="00FA1777" w:rsidTr="00D85C85">
        <w:tc>
          <w:tcPr>
            <w:tcW w:w="959" w:type="dxa"/>
          </w:tcPr>
          <w:p w:rsidR="00FA1777" w:rsidRPr="00FA1777" w:rsidRDefault="00FA1777" w:rsidP="00AF5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77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9" w:type="dxa"/>
          </w:tcPr>
          <w:p w:rsidR="00FA1777" w:rsidRPr="00FA1777" w:rsidRDefault="0012680D" w:rsidP="00AF5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80D">
              <w:rPr>
                <w:rFonts w:ascii="Times New Roman" w:hAnsi="Times New Roman" w:cs="Times New Roman"/>
                <w:sz w:val="24"/>
                <w:szCs w:val="24"/>
              </w:rPr>
              <w:t>Гаджиев Магомед Якубович</w:t>
            </w:r>
          </w:p>
        </w:tc>
        <w:tc>
          <w:tcPr>
            <w:tcW w:w="2692" w:type="dxa"/>
          </w:tcPr>
          <w:p w:rsidR="00FA1777" w:rsidRPr="00FA1777" w:rsidRDefault="00FA1777" w:rsidP="00AF5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777"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2798" w:type="dxa"/>
          </w:tcPr>
          <w:p w:rsidR="00FA1777" w:rsidRPr="00FA1777" w:rsidRDefault="00FA1777" w:rsidP="00AF5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777">
              <w:rPr>
                <w:rFonts w:ascii="Times New Roman" w:hAnsi="Times New Roman" w:cs="Times New Roman"/>
                <w:sz w:val="24"/>
                <w:szCs w:val="24"/>
              </w:rPr>
              <w:t>«Основные проблемы молодого педагога, пути их решения»</w:t>
            </w:r>
          </w:p>
        </w:tc>
      </w:tr>
      <w:tr w:rsidR="00D85C85" w:rsidRPr="00FA1777" w:rsidTr="00D85C85">
        <w:tc>
          <w:tcPr>
            <w:tcW w:w="959" w:type="dxa"/>
          </w:tcPr>
          <w:p w:rsidR="00D85C85" w:rsidRPr="00FA1777" w:rsidRDefault="00D85C85" w:rsidP="00AF5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77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9" w:type="dxa"/>
          </w:tcPr>
          <w:p w:rsidR="00D85C85" w:rsidRPr="00FA1777" w:rsidRDefault="00D85C85" w:rsidP="00AF5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5C85">
              <w:rPr>
                <w:rFonts w:ascii="Times New Roman" w:hAnsi="Times New Roman" w:cs="Times New Roman"/>
                <w:sz w:val="24"/>
                <w:szCs w:val="24"/>
              </w:rPr>
              <w:t>Раджабова</w:t>
            </w:r>
            <w:proofErr w:type="spellEnd"/>
            <w:r w:rsidRPr="00D85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5C85">
              <w:rPr>
                <w:rFonts w:ascii="Times New Roman" w:hAnsi="Times New Roman" w:cs="Times New Roman"/>
                <w:sz w:val="24"/>
                <w:szCs w:val="24"/>
              </w:rPr>
              <w:t>Эльмира</w:t>
            </w:r>
            <w:proofErr w:type="spellEnd"/>
            <w:r w:rsidRPr="00D85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5C85">
              <w:rPr>
                <w:rFonts w:ascii="Times New Roman" w:hAnsi="Times New Roman" w:cs="Times New Roman"/>
                <w:sz w:val="24"/>
                <w:szCs w:val="24"/>
              </w:rPr>
              <w:t>Набиевна</w:t>
            </w:r>
            <w:proofErr w:type="spellEnd"/>
          </w:p>
        </w:tc>
        <w:tc>
          <w:tcPr>
            <w:tcW w:w="2692" w:type="dxa"/>
          </w:tcPr>
          <w:p w:rsidR="00D85C85" w:rsidRPr="00FA1777" w:rsidRDefault="00D85C85" w:rsidP="00563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777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2798" w:type="dxa"/>
          </w:tcPr>
          <w:p w:rsidR="00D85C85" w:rsidRPr="00FA1777" w:rsidRDefault="00D85C85" w:rsidP="00563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777">
              <w:rPr>
                <w:rFonts w:ascii="Times New Roman" w:hAnsi="Times New Roman" w:cs="Times New Roman"/>
                <w:sz w:val="24"/>
                <w:szCs w:val="24"/>
              </w:rPr>
              <w:t>«Факторы, которые влияют на качество преподавания»</w:t>
            </w:r>
          </w:p>
        </w:tc>
      </w:tr>
      <w:tr w:rsidR="00D85C85" w:rsidRPr="00FA1777" w:rsidTr="00D85C85">
        <w:tc>
          <w:tcPr>
            <w:tcW w:w="959" w:type="dxa"/>
          </w:tcPr>
          <w:p w:rsidR="00D85C85" w:rsidRPr="00FA1777" w:rsidRDefault="00D85C85" w:rsidP="00AF5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77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9" w:type="dxa"/>
          </w:tcPr>
          <w:p w:rsidR="00D85C85" w:rsidRPr="00FA1777" w:rsidRDefault="00D85C85" w:rsidP="00563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5C85">
              <w:rPr>
                <w:rFonts w:ascii="Times New Roman" w:hAnsi="Times New Roman" w:cs="Times New Roman"/>
                <w:sz w:val="24"/>
                <w:szCs w:val="24"/>
              </w:rPr>
              <w:t>Исуева</w:t>
            </w:r>
            <w:proofErr w:type="spellEnd"/>
            <w:r w:rsidRPr="00D85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5C85">
              <w:rPr>
                <w:rFonts w:ascii="Times New Roman" w:hAnsi="Times New Roman" w:cs="Times New Roman"/>
                <w:sz w:val="24"/>
                <w:szCs w:val="24"/>
              </w:rPr>
              <w:t>Патимат</w:t>
            </w:r>
            <w:proofErr w:type="spellEnd"/>
            <w:r w:rsidRPr="00D85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5C85">
              <w:rPr>
                <w:rFonts w:ascii="Times New Roman" w:hAnsi="Times New Roman" w:cs="Times New Roman"/>
                <w:sz w:val="24"/>
                <w:szCs w:val="24"/>
              </w:rPr>
              <w:t>Аминуллаевна</w:t>
            </w:r>
            <w:proofErr w:type="spellEnd"/>
          </w:p>
        </w:tc>
        <w:tc>
          <w:tcPr>
            <w:tcW w:w="2692" w:type="dxa"/>
          </w:tcPr>
          <w:p w:rsidR="00D85C85" w:rsidRPr="00FA1777" w:rsidRDefault="00D85C85" w:rsidP="00563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777"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2798" w:type="dxa"/>
          </w:tcPr>
          <w:p w:rsidR="00D85C85" w:rsidRPr="00FA1777" w:rsidRDefault="00D85C85" w:rsidP="00563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777">
              <w:rPr>
                <w:rFonts w:ascii="Times New Roman" w:hAnsi="Times New Roman" w:cs="Times New Roman"/>
                <w:sz w:val="24"/>
                <w:szCs w:val="24"/>
              </w:rPr>
              <w:t>«Слагаемые успешности урока»</w:t>
            </w:r>
          </w:p>
        </w:tc>
      </w:tr>
    </w:tbl>
    <w:p w:rsid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7A7B" w:rsidRDefault="00A57A7B" w:rsidP="00FA1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7A7B" w:rsidRDefault="00A57A7B" w:rsidP="00FA1777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59"/>
        <w:gridCol w:w="3685"/>
        <w:gridCol w:w="2694"/>
        <w:gridCol w:w="2800"/>
      </w:tblGrid>
      <w:tr w:rsidR="00FA1777" w:rsidRPr="00FA1777" w:rsidTr="00AF5BB8">
        <w:tc>
          <w:tcPr>
            <w:tcW w:w="959" w:type="dxa"/>
          </w:tcPr>
          <w:p w:rsidR="00FA1777" w:rsidRPr="00A57A7B" w:rsidRDefault="00FA1777" w:rsidP="00AF5B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7A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57A7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57A7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A57A7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85" w:type="dxa"/>
          </w:tcPr>
          <w:p w:rsidR="00FA1777" w:rsidRPr="00A57A7B" w:rsidRDefault="00FA1777" w:rsidP="00AF5B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7A7B">
              <w:rPr>
                <w:rFonts w:ascii="Times New Roman" w:hAnsi="Times New Roman" w:cs="Times New Roman"/>
                <w:b/>
                <w:sz w:val="24"/>
                <w:szCs w:val="24"/>
              </w:rPr>
              <w:t>Ф.И.О. наставников</w:t>
            </w:r>
          </w:p>
        </w:tc>
        <w:tc>
          <w:tcPr>
            <w:tcW w:w="2694" w:type="dxa"/>
          </w:tcPr>
          <w:p w:rsidR="00FA1777" w:rsidRPr="00A57A7B" w:rsidRDefault="00FA1777" w:rsidP="00AF5B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7A7B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800" w:type="dxa"/>
          </w:tcPr>
          <w:p w:rsidR="00FA1777" w:rsidRPr="00A57A7B" w:rsidRDefault="00FA1777" w:rsidP="00AF5B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7A7B">
              <w:rPr>
                <w:rFonts w:ascii="Times New Roman" w:hAnsi="Times New Roman" w:cs="Times New Roman"/>
                <w:b/>
                <w:sz w:val="24"/>
                <w:szCs w:val="24"/>
              </w:rPr>
              <w:t>Тематики совместной деятельности с наставником</w:t>
            </w:r>
          </w:p>
        </w:tc>
      </w:tr>
      <w:tr w:rsidR="00FA1777" w:rsidRPr="00FA1777" w:rsidTr="00AF5BB8">
        <w:tc>
          <w:tcPr>
            <w:tcW w:w="959" w:type="dxa"/>
          </w:tcPr>
          <w:p w:rsidR="00FA1777" w:rsidRPr="00FA1777" w:rsidRDefault="00FA1777" w:rsidP="00AF5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77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5" w:type="dxa"/>
          </w:tcPr>
          <w:p w:rsidR="00FA1777" w:rsidRPr="00FA1777" w:rsidRDefault="00D85C85" w:rsidP="00AF5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5C85">
              <w:rPr>
                <w:rFonts w:ascii="Times New Roman" w:hAnsi="Times New Roman" w:cs="Times New Roman"/>
                <w:sz w:val="24"/>
                <w:szCs w:val="24"/>
              </w:rPr>
              <w:t>Раджабова</w:t>
            </w:r>
            <w:proofErr w:type="spellEnd"/>
            <w:r w:rsidRPr="00D85C85">
              <w:rPr>
                <w:rFonts w:ascii="Times New Roman" w:hAnsi="Times New Roman" w:cs="Times New Roman"/>
                <w:sz w:val="24"/>
                <w:szCs w:val="24"/>
              </w:rPr>
              <w:t xml:space="preserve"> Заира </w:t>
            </w:r>
            <w:proofErr w:type="spellStart"/>
            <w:r w:rsidRPr="00D85C85">
              <w:rPr>
                <w:rFonts w:ascii="Times New Roman" w:hAnsi="Times New Roman" w:cs="Times New Roman"/>
                <w:sz w:val="24"/>
                <w:szCs w:val="24"/>
              </w:rPr>
              <w:t>Курбанмагомедовна</w:t>
            </w:r>
            <w:proofErr w:type="spellEnd"/>
          </w:p>
        </w:tc>
        <w:tc>
          <w:tcPr>
            <w:tcW w:w="2694" w:type="dxa"/>
          </w:tcPr>
          <w:p w:rsidR="00FA1777" w:rsidRPr="00FA1777" w:rsidRDefault="00FA1777" w:rsidP="00AF5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777"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2800" w:type="dxa"/>
          </w:tcPr>
          <w:p w:rsidR="00FA1777" w:rsidRPr="00FA1777" w:rsidRDefault="00FA1777" w:rsidP="00AF5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777">
              <w:rPr>
                <w:rFonts w:ascii="Times New Roman" w:hAnsi="Times New Roman" w:cs="Times New Roman"/>
                <w:sz w:val="24"/>
                <w:szCs w:val="24"/>
              </w:rPr>
              <w:t>«Основные проблемы молодого педагога, пути их решения»</w:t>
            </w:r>
          </w:p>
        </w:tc>
      </w:tr>
      <w:tr w:rsidR="00D85C85" w:rsidRPr="00FA1777" w:rsidTr="00AF5BB8">
        <w:tc>
          <w:tcPr>
            <w:tcW w:w="959" w:type="dxa"/>
          </w:tcPr>
          <w:p w:rsidR="00D85C85" w:rsidRPr="00FA1777" w:rsidRDefault="00D85C85" w:rsidP="00AF5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77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5" w:type="dxa"/>
          </w:tcPr>
          <w:p w:rsidR="00D85C85" w:rsidRPr="00FA1777" w:rsidRDefault="00D85C85" w:rsidP="00D85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C85">
              <w:rPr>
                <w:rFonts w:ascii="Times New Roman" w:hAnsi="Times New Roman" w:cs="Times New Roman"/>
                <w:sz w:val="24"/>
                <w:szCs w:val="24"/>
              </w:rPr>
              <w:t xml:space="preserve">Каримова </w:t>
            </w:r>
            <w:proofErr w:type="spellStart"/>
            <w:r w:rsidRPr="00D85C85">
              <w:rPr>
                <w:rFonts w:ascii="Times New Roman" w:hAnsi="Times New Roman" w:cs="Times New Roman"/>
                <w:sz w:val="24"/>
                <w:szCs w:val="24"/>
              </w:rPr>
              <w:t>Хамис</w:t>
            </w:r>
            <w:proofErr w:type="spellEnd"/>
            <w:r w:rsidRPr="00D85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5C85">
              <w:rPr>
                <w:rFonts w:ascii="Times New Roman" w:hAnsi="Times New Roman" w:cs="Times New Roman"/>
                <w:sz w:val="24"/>
                <w:szCs w:val="24"/>
              </w:rPr>
              <w:t>Кадиевна</w:t>
            </w:r>
            <w:proofErr w:type="spellEnd"/>
          </w:p>
        </w:tc>
        <w:tc>
          <w:tcPr>
            <w:tcW w:w="2694" w:type="dxa"/>
          </w:tcPr>
          <w:p w:rsidR="00D85C85" w:rsidRPr="00FA1777" w:rsidRDefault="00D85C85" w:rsidP="00563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777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2800" w:type="dxa"/>
          </w:tcPr>
          <w:p w:rsidR="00D85C85" w:rsidRPr="00FA1777" w:rsidRDefault="00D85C85" w:rsidP="00563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777">
              <w:rPr>
                <w:rFonts w:ascii="Times New Roman" w:hAnsi="Times New Roman" w:cs="Times New Roman"/>
                <w:sz w:val="24"/>
                <w:szCs w:val="24"/>
              </w:rPr>
              <w:t>«Факторы, которые влияют на качество преподавания»</w:t>
            </w:r>
          </w:p>
        </w:tc>
      </w:tr>
      <w:tr w:rsidR="00D85C85" w:rsidRPr="00FA1777" w:rsidTr="00AF5BB8">
        <w:tc>
          <w:tcPr>
            <w:tcW w:w="959" w:type="dxa"/>
          </w:tcPr>
          <w:p w:rsidR="00D85C85" w:rsidRPr="00FA1777" w:rsidRDefault="00D85C85" w:rsidP="00AF5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77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5" w:type="dxa"/>
          </w:tcPr>
          <w:p w:rsidR="00D85C85" w:rsidRPr="00FA1777" w:rsidRDefault="00D85C85" w:rsidP="00563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C85">
              <w:rPr>
                <w:rFonts w:ascii="Times New Roman" w:hAnsi="Times New Roman" w:cs="Times New Roman"/>
                <w:sz w:val="24"/>
                <w:szCs w:val="24"/>
              </w:rPr>
              <w:t xml:space="preserve">Алиев Рамазан </w:t>
            </w:r>
            <w:proofErr w:type="spellStart"/>
            <w:r w:rsidRPr="00D85C85">
              <w:rPr>
                <w:rFonts w:ascii="Times New Roman" w:hAnsi="Times New Roman" w:cs="Times New Roman"/>
                <w:sz w:val="24"/>
                <w:szCs w:val="24"/>
              </w:rPr>
              <w:t>Алиевич</w:t>
            </w:r>
            <w:proofErr w:type="spellEnd"/>
          </w:p>
        </w:tc>
        <w:tc>
          <w:tcPr>
            <w:tcW w:w="2694" w:type="dxa"/>
          </w:tcPr>
          <w:p w:rsidR="00D85C85" w:rsidRPr="00FA1777" w:rsidRDefault="00D85C85" w:rsidP="00563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777"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2800" w:type="dxa"/>
          </w:tcPr>
          <w:p w:rsidR="00D85C85" w:rsidRPr="00FA1777" w:rsidRDefault="00D85C85" w:rsidP="00563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777">
              <w:rPr>
                <w:rFonts w:ascii="Times New Roman" w:hAnsi="Times New Roman" w:cs="Times New Roman"/>
                <w:sz w:val="24"/>
                <w:szCs w:val="24"/>
              </w:rPr>
              <w:t>«Слагаемые успешности урока»</w:t>
            </w:r>
          </w:p>
        </w:tc>
      </w:tr>
    </w:tbl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85C85" w:rsidRPr="00563923" w:rsidRDefault="00D85C85" w:rsidP="00563923">
      <w:pPr>
        <w:pStyle w:val="1"/>
        <w:shd w:val="clear" w:color="auto" w:fill="auto"/>
        <w:tabs>
          <w:tab w:val="left" w:pos="822"/>
        </w:tabs>
        <w:spacing w:before="0" w:after="0" w:line="320" w:lineRule="exact"/>
        <w:ind w:right="20" w:firstLine="0"/>
        <w:rPr>
          <w:b/>
          <w:spacing w:val="11"/>
          <w:sz w:val="24"/>
          <w:szCs w:val="24"/>
        </w:rPr>
      </w:pPr>
      <w:r w:rsidRPr="00563923">
        <w:rPr>
          <w:rStyle w:val="Exact"/>
          <w:b/>
          <w:sz w:val="24"/>
          <w:szCs w:val="24"/>
        </w:rPr>
        <w:t>ИО директора школы</w:t>
      </w:r>
      <w:r w:rsidRPr="00563923">
        <w:rPr>
          <w:rStyle w:val="Exact"/>
          <w:b/>
          <w:sz w:val="24"/>
          <w:szCs w:val="24"/>
        </w:rPr>
        <w:tab/>
        <w:t xml:space="preserve">           </w:t>
      </w:r>
      <w:r w:rsidRPr="00563923">
        <w:rPr>
          <w:rStyle w:val="Exact"/>
          <w:b/>
          <w:sz w:val="24"/>
          <w:szCs w:val="24"/>
        </w:rPr>
        <w:tab/>
      </w:r>
      <w:r w:rsidR="00563923">
        <w:rPr>
          <w:rStyle w:val="Exact"/>
          <w:b/>
          <w:sz w:val="24"/>
          <w:szCs w:val="24"/>
        </w:rPr>
        <w:t xml:space="preserve">     </w:t>
      </w:r>
      <w:r w:rsidRPr="00563923">
        <w:rPr>
          <w:rStyle w:val="Exact"/>
          <w:b/>
          <w:sz w:val="24"/>
          <w:szCs w:val="24"/>
        </w:rPr>
        <w:tab/>
        <w:t xml:space="preserve">                      </w:t>
      </w:r>
      <w:proofErr w:type="spellStart"/>
      <w:r w:rsidRPr="00563923">
        <w:rPr>
          <w:b/>
          <w:sz w:val="24"/>
          <w:szCs w:val="24"/>
        </w:rPr>
        <w:t>Исуева</w:t>
      </w:r>
      <w:proofErr w:type="spellEnd"/>
      <w:r w:rsidRPr="00563923">
        <w:rPr>
          <w:b/>
          <w:sz w:val="24"/>
          <w:szCs w:val="24"/>
        </w:rPr>
        <w:t xml:space="preserve"> П.А.</w:t>
      </w:r>
    </w:p>
    <w:p w:rsidR="00A57A7B" w:rsidRDefault="00563923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5C85" w:rsidRDefault="00D85C85" w:rsidP="00FA1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7A7B" w:rsidRDefault="00A57A7B" w:rsidP="00FA1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1777" w:rsidRPr="00563923" w:rsidRDefault="00563923" w:rsidP="00FA177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63923">
        <w:rPr>
          <w:rFonts w:ascii="Times New Roman" w:hAnsi="Times New Roman" w:cs="Times New Roman"/>
          <w:b/>
          <w:sz w:val="24"/>
          <w:szCs w:val="24"/>
        </w:rPr>
        <w:t xml:space="preserve">Приказ № 28 </w:t>
      </w:r>
      <w:r w:rsidR="00FA1777" w:rsidRPr="00563923">
        <w:rPr>
          <w:rFonts w:ascii="Times New Roman" w:hAnsi="Times New Roman" w:cs="Times New Roman"/>
          <w:b/>
          <w:sz w:val="24"/>
          <w:szCs w:val="24"/>
        </w:rPr>
        <w:t xml:space="preserve">от 13.01.2023 г. </w:t>
      </w:r>
    </w:p>
    <w:p w:rsidR="00FA1777" w:rsidRPr="00563923" w:rsidRDefault="00FA1777" w:rsidP="00FA177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A1777" w:rsidRPr="00563923" w:rsidRDefault="00FA1777" w:rsidP="00FA1777">
      <w:pPr>
        <w:spacing w:after="0"/>
        <w:rPr>
          <w:b/>
          <w:sz w:val="24"/>
          <w:szCs w:val="24"/>
        </w:rPr>
      </w:pPr>
      <w:r w:rsidRPr="00563923">
        <w:rPr>
          <w:rFonts w:ascii="Times New Roman" w:hAnsi="Times New Roman" w:cs="Times New Roman"/>
          <w:b/>
          <w:sz w:val="24"/>
          <w:szCs w:val="24"/>
        </w:rPr>
        <w:t xml:space="preserve"> ПРОГРАММА ЦЕЛЕВОЙ МОДЕЛИ НАСТАВНИЧЕСТВА В </w:t>
      </w:r>
      <w:r w:rsidR="00563923" w:rsidRPr="00563923">
        <w:rPr>
          <w:b/>
          <w:sz w:val="24"/>
          <w:szCs w:val="24"/>
        </w:rPr>
        <w:t>МКОУ «</w:t>
      </w:r>
      <w:proofErr w:type="spellStart"/>
      <w:r w:rsidR="00563923" w:rsidRPr="00563923">
        <w:rPr>
          <w:b/>
          <w:sz w:val="24"/>
          <w:szCs w:val="24"/>
        </w:rPr>
        <w:t>Гебинская</w:t>
      </w:r>
      <w:proofErr w:type="spellEnd"/>
      <w:r w:rsidR="00563923" w:rsidRPr="00563923">
        <w:rPr>
          <w:b/>
          <w:sz w:val="24"/>
          <w:szCs w:val="24"/>
        </w:rPr>
        <w:t xml:space="preserve"> СОШ им </w:t>
      </w:r>
      <w:proofErr w:type="spellStart"/>
      <w:r w:rsidR="00563923" w:rsidRPr="00563923">
        <w:rPr>
          <w:b/>
          <w:sz w:val="24"/>
          <w:szCs w:val="24"/>
        </w:rPr>
        <w:t>Абакарова</w:t>
      </w:r>
      <w:proofErr w:type="spellEnd"/>
      <w:r w:rsidR="00563923" w:rsidRPr="00563923">
        <w:rPr>
          <w:b/>
          <w:sz w:val="24"/>
          <w:szCs w:val="24"/>
        </w:rPr>
        <w:t xml:space="preserve"> Г.А.»</w:t>
      </w:r>
    </w:p>
    <w:p w:rsidR="00563923" w:rsidRPr="00FA1777" w:rsidRDefault="00563923" w:rsidP="00FA1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1777" w:rsidRPr="00FA1777" w:rsidRDefault="00FA1777" w:rsidP="005639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1.</w:t>
      </w:r>
      <w:r w:rsidRPr="00FA1777">
        <w:rPr>
          <w:rFonts w:ascii="Times New Roman" w:hAnsi="Times New Roman" w:cs="Times New Roman"/>
          <w:sz w:val="24"/>
          <w:szCs w:val="24"/>
        </w:rPr>
        <w:tab/>
        <w:t>Пояснительная записка.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Настоящая целевая модель наставничества </w:t>
      </w:r>
      <w:r w:rsidR="00E740F4" w:rsidRPr="000258B9">
        <w:rPr>
          <w:sz w:val="24"/>
          <w:szCs w:val="24"/>
        </w:rPr>
        <w:t>МКОУ «</w:t>
      </w:r>
      <w:proofErr w:type="spellStart"/>
      <w:r w:rsidR="00E740F4">
        <w:rPr>
          <w:sz w:val="24"/>
          <w:szCs w:val="24"/>
        </w:rPr>
        <w:t>Гебинская</w:t>
      </w:r>
      <w:proofErr w:type="spellEnd"/>
      <w:r w:rsidR="00E740F4">
        <w:rPr>
          <w:sz w:val="24"/>
          <w:szCs w:val="24"/>
        </w:rPr>
        <w:t xml:space="preserve"> СОШ им </w:t>
      </w:r>
      <w:proofErr w:type="spellStart"/>
      <w:r w:rsidR="00E740F4">
        <w:rPr>
          <w:sz w:val="24"/>
          <w:szCs w:val="24"/>
        </w:rPr>
        <w:t>Абакарова</w:t>
      </w:r>
      <w:proofErr w:type="spellEnd"/>
      <w:r w:rsidR="00E740F4">
        <w:rPr>
          <w:sz w:val="24"/>
          <w:szCs w:val="24"/>
        </w:rPr>
        <w:t xml:space="preserve"> Г.А.</w:t>
      </w:r>
      <w:r w:rsidR="00E740F4" w:rsidRPr="000258B9">
        <w:rPr>
          <w:sz w:val="24"/>
          <w:szCs w:val="24"/>
        </w:rPr>
        <w:t>»</w:t>
      </w:r>
      <w:r w:rsidRPr="00FA1777">
        <w:rPr>
          <w:rFonts w:ascii="Times New Roman" w:hAnsi="Times New Roman" w:cs="Times New Roman"/>
          <w:sz w:val="24"/>
          <w:szCs w:val="24"/>
        </w:rPr>
        <w:t xml:space="preserve"> (далее - школа), осуществляющего образовательную деятельность по общеобразовательным, дополнительным общеобразовательным программам (далее - целевая модель наставничества) разработана в целях достижения результатов федеральных и региональных проектов "Современная школа", "Молодые профессионалы (Повышение конкурентоспособности профессионального образования)" и "Успех каждого ребенка" национального проекта "Образование".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A1777">
        <w:rPr>
          <w:rFonts w:ascii="Times New Roman" w:hAnsi="Times New Roman" w:cs="Times New Roman"/>
          <w:sz w:val="24"/>
          <w:szCs w:val="24"/>
        </w:rPr>
        <w:t>Целыо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 xml:space="preserve"> внедрения целевой модели наставничества является максимально полное раскрытие потенциала личности наставляемого, необходимое для успешной личной и профессиональной </w:t>
      </w:r>
      <w:r w:rsidRPr="00FA1777">
        <w:rPr>
          <w:rFonts w:ascii="Times New Roman" w:hAnsi="Times New Roman" w:cs="Times New Roman"/>
          <w:sz w:val="24"/>
          <w:szCs w:val="24"/>
        </w:rPr>
        <w:lastRenderedPageBreak/>
        <w:t xml:space="preserve">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всех обучающихся, педагогических работников (далее - педагоги) разных уровней образования и молодых специалистов </w:t>
      </w:r>
      <w:r w:rsidR="00E740F4" w:rsidRPr="000258B9">
        <w:rPr>
          <w:sz w:val="24"/>
          <w:szCs w:val="24"/>
        </w:rPr>
        <w:t>МКОУ «</w:t>
      </w:r>
      <w:proofErr w:type="spellStart"/>
      <w:r w:rsidR="00E740F4">
        <w:rPr>
          <w:sz w:val="24"/>
          <w:szCs w:val="24"/>
        </w:rPr>
        <w:t>Гебинская</w:t>
      </w:r>
      <w:proofErr w:type="spellEnd"/>
      <w:r w:rsidR="00E740F4">
        <w:rPr>
          <w:sz w:val="24"/>
          <w:szCs w:val="24"/>
        </w:rPr>
        <w:t xml:space="preserve"> СОШ им </w:t>
      </w:r>
      <w:proofErr w:type="spellStart"/>
      <w:r w:rsidR="00E740F4">
        <w:rPr>
          <w:sz w:val="24"/>
          <w:szCs w:val="24"/>
        </w:rPr>
        <w:t>Абакарова</w:t>
      </w:r>
      <w:proofErr w:type="spellEnd"/>
      <w:r w:rsidR="00E740F4">
        <w:rPr>
          <w:sz w:val="24"/>
          <w:szCs w:val="24"/>
        </w:rPr>
        <w:t xml:space="preserve"> Г.А.</w:t>
      </w:r>
      <w:r w:rsidR="00E740F4" w:rsidRPr="000258B9">
        <w:rPr>
          <w:sz w:val="24"/>
          <w:szCs w:val="24"/>
        </w:rPr>
        <w:t>»</w:t>
      </w:r>
      <w:proofErr w:type="gramEnd"/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Создание целевой модели наставничества в школе позволит решить задачу адаптации учителей на рабочем месте, учитывать потребности молодых педагогов, предупреждать отток кадров, а также создавать условия для помощи всем педагогам, имеющим профессиональный дефицит.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В программе используются следующие понятия и термины.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Наставничество - универсальная технология передачи опыта, знаний, формирования навыков, компетенций, </w:t>
      </w:r>
      <w:proofErr w:type="spellStart"/>
      <w:r w:rsidRPr="00FA1777">
        <w:rPr>
          <w:rFonts w:ascii="Times New Roman" w:hAnsi="Times New Roman" w:cs="Times New Roman"/>
          <w:sz w:val="24"/>
          <w:szCs w:val="24"/>
        </w:rPr>
        <w:t>метакомпетенций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 xml:space="preserve"> и ценностей через неформальное </w:t>
      </w:r>
      <w:proofErr w:type="spellStart"/>
      <w:r w:rsidRPr="00FA1777">
        <w:rPr>
          <w:rFonts w:ascii="Times New Roman" w:hAnsi="Times New Roman" w:cs="Times New Roman"/>
          <w:sz w:val="24"/>
          <w:szCs w:val="24"/>
        </w:rPr>
        <w:t>взаимообогащающее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 xml:space="preserve"> общение, основанное на доверии и партнерстве.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Форма наставничества - способ реализации целевой модели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 участников.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Программа наставничества -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Наставляемый 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наставляемый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может быть определен термином "обучающийся".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Наставник -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 наставляемого. 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Координатор - 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организацию программы наставничества.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Куратор - 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разработку проекта программы в соответствии с выбранной формой, формирование наставнических пар в своей форме и реализацию наставнического цикла.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Целевая модель наставничества - система условий, ресурсов и процессов, необходимых для реализации программ наставничества в образовательных организациях.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Методология наставничества - система концептуальных взглядов, подходов и методов, обоснованных научными исследованиями и практическим опытом, позволяющая понять и организовать процесс взаимодействия наставника и наставляемого.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Активное слушание - практика, позволяющая точнее понимать психологические состояния, чувства, мысли собеседника с помощью особых приемов участия в беседе, таких как активное выражение собственных переживаний и соображений, уточнения, паузы и т.д. Применяется, в частности, в наставничестве, чтобы установить доверительные отношения между наставником и наставляемым.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FA1777">
        <w:rPr>
          <w:rFonts w:ascii="Times New Roman" w:hAnsi="Times New Roman" w:cs="Times New Roman"/>
          <w:sz w:val="24"/>
          <w:szCs w:val="24"/>
        </w:rPr>
        <w:lastRenderedPageBreak/>
        <w:t>Буллинг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 xml:space="preserve"> - проявление агрессии, в том числе физическое насилие, унижение, издевательства в отношении обучающегося образовательной организации со стороны других обучающихся и/или учителей. Одна из современных разновидностей </w:t>
      </w:r>
      <w:proofErr w:type="spellStart"/>
      <w:r w:rsidRPr="00FA1777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FA1777">
        <w:rPr>
          <w:rFonts w:ascii="Times New Roman" w:hAnsi="Times New Roman" w:cs="Times New Roman"/>
          <w:sz w:val="24"/>
          <w:szCs w:val="24"/>
        </w:rPr>
        <w:t>кибербуллинг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>, травля в социальных сетях.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FA1777">
        <w:rPr>
          <w:rFonts w:ascii="Times New Roman" w:hAnsi="Times New Roman" w:cs="Times New Roman"/>
          <w:sz w:val="24"/>
          <w:szCs w:val="24"/>
        </w:rPr>
        <w:t>Метакомпетенции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 xml:space="preserve"> - способность формировать у себя новые навыки и компетенции самостоятельно, а не только манипулировать полученными извне знаниями и навыками.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FA1777">
        <w:rPr>
          <w:rFonts w:ascii="Times New Roman" w:hAnsi="Times New Roman" w:cs="Times New Roman"/>
          <w:sz w:val="24"/>
          <w:szCs w:val="24"/>
        </w:rPr>
        <w:t>Тьютор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 xml:space="preserve"> - специалист в области педагогики, который помогает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определиться с индивидуальным образовательным маршрутом.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Благодарный выпускник - выпускник образовательной организации,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 инициирует и развивает </w:t>
      </w:r>
      <w:proofErr w:type="spellStart"/>
      <w:r w:rsidRPr="00FA1777">
        <w:rPr>
          <w:rFonts w:ascii="Times New Roman" w:hAnsi="Times New Roman" w:cs="Times New Roman"/>
          <w:sz w:val="24"/>
          <w:szCs w:val="24"/>
        </w:rPr>
        <w:t>эндаумент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>, организует стажировки и т.д.).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Школьное сообщество (сообщество образовательной организации) - сотрудники данной образовательной организации, обучающиеся, их родители, выпускники и любые другие субъекты, которые объединены стремлением внести свой вклад в развитие организации и совместно действуют ради этой цели.</w:t>
      </w:r>
    </w:p>
    <w:p w:rsidR="00FA1777" w:rsidRPr="00FA1777" w:rsidRDefault="00FA1777" w:rsidP="00563923">
      <w:pPr>
        <w:spacing w:after="0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2.</w:t>
      </w:r>
      <w:r w:rsidRPr="00FA1777">
        <w:rPr>
          <w:rFonts w:ascii="Times New Roman" w:hAnsi="Times New Roman" w:cs="Times New Roman"/>
          <w:sz w:val="24"/>
          <w:szCs w:val="24"/>
        </w:rPr>
        <w:tab/>
        <w:t>Нормативные основы целевой модели наставничества.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Нормативные правовые акты международного уровня.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Конвенция о правах ребенка, одобренная Генеральной Ассамблеей ООН 20 ноября 1989 г., ратифицированной Постановлением ВС СССР от 13 июня 1990 г. N 1559- 1.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Всеобщая Декларация добровольчества, принятая на XVI Всемирной конференции Международной ассоциации добровольческих усилий (IAVE, Амстердам, январь, 2001 год).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Резолюция Европейского парламента 2011/2088(INI) от 1 декабря</w:t>
      </w:r>
      <w:r w:rsidR="00563923">
        <w:rPr>
          <w:rFonts w:ascii="Times New Roman" w:hAnsi="Times New Roman" w:cs="Times New Roman"/>
          <w:sz w:val="24"/>
          <w:szCs w:val="24"/>
        </w:rPr>
        <w:t xml:space="preserve"> 2011 г. </w:t>
      </w:r>
      <w:proofErr w:type="spellStart"/>
      <w:r w:rsidRPr="00FA1777">
        <w:rPr>
          <w:rFonts w:ascii="Times New Roman" w:hAnsi="Times New Roman" w:cs="Times New Roman"/>
          <w:sz w:val="24"/>
          <w:szCs w:val="24"/>
        </w:rPr>
        <w:t>Опредотвращении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 xml:space="preserve"> преждевременного оставления школы".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Нормативные правовые акты Российской Федерации.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Конституция Российской Федерации.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Федеральный закон от 29 декабря 2012 г. N 273-ФЭ "Об образовании в Российской Федерации".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Стратегия развития волонтерского движения в России, утвержденная на заседании Комитета Государственной Думы Российской Федерации по делам молодежи (протокол N 45 от 14 мая 2010 г.).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Основы государственной молодежной политики Российской Федерации на период до 2025 года, утвержденные распоряжением Правительства Российской Федерации от 29 ноября 2014 г. N 2403-р.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Стратегия развития воспитания в Российской Федерации до 2025 года (утвержденная распоряжением Правительства Российской Федерации от 29 мая 2015 г. N 996-р).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Гражданский кодекс Российской Федерации.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Трудовой кодекс Российской Федерации.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Федеральный закон от 11 августа 1995 г. N 135-ФЭ "О благотворительной деятельности и благотворительных организациях"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Федеральный закон от 19 мая 1995 г. N 82-ФЗ "Об общественных объединениях".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Федеральный закон от 12 января 1996 г. N 7-ФЗ "О некоммерческих организациях".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Распоряжение министерства образования Российской Федерации № Р-145 от 25 декабря 2019 г. «Об утверждении методологии (целевой)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</w:t>
      </w:r>
      <w:r w:rsidRPr="00FA1777">
        <w:rPr>
          <w:rFonts w:ascii="Times New Roman" w:hAnsi="Times New Roman" w:cs="Times New Roman"/>
          <w:sz w:val="24"/>
          <w:szCs w:val="24"/>
        </w:rPr>
        <w:lastRenderedPageBreak/>
        <w:t xml:space="preserve">образования, в том числе с применением лучших практик обмена опытом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между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обучающимися».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Указ Президента Российской Федерации Владимира Путина от 21.07.2020 № 474 «Указ о национальных целях развития России до 2030 года».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Письмо Министерства просвещения Российской Федерации от 04.08.2020 года «О внедрении примерной программы воспитания».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Указ Президента Российской Федерации от 2 марта 2018 г. № 94 «Об учреждении знака отличия «За наставничество» [Электронный ресурс]. - Режим доступа: https://www.garant.ru/products/ipo/prime/doc/71791182/.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Нормативные правовые акты школы: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Устав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Программа развития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Отчет о результатах </w:t>
      </w:r>
      <w:proofErr w:type="spellStart"/>
      <w:r w:rsidRPr="00FA1777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 xml:space="preserve"> деятельности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Положение о педагогическом совете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Положение о методическом совете</w:t>
      </w:r>
    </w:p>
    <w:p w:rsidR="00FA1777" w:rsidRPr="00FA1777" w:rsidRDefault="00FA1777" w:rsidP="00563923">
      <w:pPr>
        <w:spacing w:after="0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3.</w:t>
      </w:r>
      <w:r w:rsidRPr="00FA1777">
        <w:rPr>
          <w:rFonts w:ascii="Times New Roman" w:hAnsi="Times New Roman" w:cs="Times New Roman"/>
          <w:sz w:val="24"/>
          <w:szCs w:val="24"/>
        </w:rPr>
        <w:tab/>
        <w:t>Задачи целевой модели наставничества школы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1.</w:t>
      </w:r>
      <w:r w:rsidRPr="00FA1777">
        <w:rPr>
          <w:rFonts w:ascii="Times New Roman" w:hAnsi="Times New Roman" w:cs="Times New Roman"/>
          <w:sz w:val="24"/>
          <w:szCs w:val="24"/>
        </w:rPr>
        <w:tab/>
        <w:t>Разработка и реализация мероприятий «дорожной карты» внедрения целевой модели.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2.</w:t>
      </w:r>
      <w:r w:rsidRPr="00FA1777">
        <w:rPr>
          <w:rFonts w:ascii="Times New Roman" w:hAnsi="Times New Roman" w:cs="Times New Roman"/>
          <w:sz w:val="24"/>
          <w:szCs w:val="24"/>
        </w:rPr>
        <w:tab/>
        <w:t>Разработка и реализация программ наставничества.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3.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Реализация кадровой политики, в том числе: привлечение, обучение и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деятельностью наставников, принимающих участие в программе наставничества.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4.</w:t>
      </w:r>
      <w:r w:rsidRPr="00FA1777">
        <w:rPr>
          <w:rFonts w:ascii="Times New Roman" w:hAnsi="Times New Roman" w:cs="Times New Roman"/>
          <w:sz w:val="24"/>
          <w:szCs w:val="24"/>
        </w:rPr>
        <w:tab/>
        <w:t>Инфраструктурное и материально-техническое обеспечение реализации программ наставничества.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5.</w:t>
      </w:r>
      <w:r w:rsidRPr="00FA1777">
        <w:rPr>
          <w:rFonts w:ascii="Times New Roman" w:hAnsi="Times New Roman" w:cs="Times New Roman"/>
          <w:sz w:val="24"/>
          <w:szCs w:val="24"/>
        </w:rPr>
        <w:tab/>
        <w:t>Осуществление персонифицированного учета обучающихся, молодых специалистов и педагогов, участвующих в программах наставничества.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6.</w:t>
      </w:r>
      <w:r w:rsidRPr="00FA1777">
        <w:rPr>
          <w:rFonts w:ascii="Times New Roman" w:hAnsi="Times New Roman" w:cs="Times New Roman"/>
          <w:sz w:val="24"/>
          <w:szCs w:val="24"/>
        </w:rPr>
        <w:tab/>
        <w:t>Проведение внутреннего мониторинга реализации и эффективности программ наставничества в школе.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7.</w:t>
      </w:r>
      <w:r w:rsidRPr="00FA1777">
        <w:rPr>
          <w:rFonts w:ascii="Times New Roman" w:hAnsi="Times New Roman" w:cs="Times New Roman"/>
          <w:sz w:val="24"/>
          <w:szCs w:val="24"/>
        </w:rPr>
        <w:tab/>
        <w:t>Формирования баз данных Программы наставничества и лучших практик.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8.</w:t>
      </w:r>
      <w:r w:rsidRPr="00FA1777">
        <w:rPr>
          <w:rFonts w:ascii="Times New Roman" w:hAnsi="Times New Roman" w:cs="Times New Roman"/>
          <w:sz w:val="24"/>
          <w:szCs w:val="24"/>
        </w:rPr>
        <w:tab/>
        <w:t>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непрерывного образования.</w:t>
      </w:r>
    </w:p>
    <w:p w:rsidR="00FA1777" w:rsidRPr="00FA1777" w:rsidRDefault="00FA1777" w:rsidP="00563923">
      <w:pPr>
        <w:spacing w:after="0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4.</w:t>
      </w:r>
      <w:r w:rsidRPr="00FA177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Ожидаемые результаты внедрения целевой модели наставничества (примеры,</w:t>
      </w:r>
      <w:proofErr w:type="gramEnd"/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выберите или добавьте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нужные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вам)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1.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Измеримое улучшение показателей, обучающихся в образовательной, культурной, спортивной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сферах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и сфере дополнительного образования.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2.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Улучшение психологического климата в образовательной организации как среди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>, так и внутри педагогического коллектива, связанное с выстраиванием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долгосрочных и психологически комфортных коммуникаций на основе партнерства.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3.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Плавный «вход» молодого учителя и специалиста в целом в профессию, построение продуктивной среды в педагогическом коллективе на основе </w:t>
      </w:r>
      <w:proofErr w:type="spellStart"/>
      <w:r w:rsidRPr="00FA1777">
        <w:rPr>
          <w:rFonts w:ascii="Times New Roman" w:hAnsi="Times New Roman" w:cs="Times New Roman"/>
          <w:sz w:val="24"/>
          <w:szCs w:val="24"/>
        </w:rPr>
        <w:t>взаимообогащающих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 xml:space="preserve"> отношений начинающих и опытных специалистов.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4.</w:t>
      </w:r>
      <w:r w:rsidRPr="00FA1777">
        <w:rPr>
          <w:rFonts w:ascii="Times New Roman" w:hAnsi="Times New Roman" w:cs="Times New Roman"/>
          <w:sz w:val="24"/>
          <w:szCs w:val="24"/>
        </w:rPr>
        <w:tab/>
        <w:t>Адаптация учителя в новом педагогическом коллективе.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5.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Измеримое улучшение личных показателей эффективности педагогов и сотрудников школы, связанное с развитием гибких навыков и </w:t>
      </w:r>
      <w:proofErr w:type="spellStart"/>
      <w:r w:rsidRPr="00FA1777">
        <w:rPr>
          <w:rFonts w:ascii="Times New Roman" w:hAnsi="Times New Roman" w:cs="Times New Roman"/>
          <w:sz w:val="24"/>
          <w:szCs w:val="24"/>
        </w:rPr>
        <w:t>метакомпетенций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>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6.</w:t>
      </w:r>
      <w:r w:rsidRPr="00FA1777">
        <w:rPr>
          <w:rFonts w:ascii="Times New Roman" w:hAnsi="Times New Roman" w:cs="Times New Roman"/>
          <w:sz w:val="24"/>
          <w:szCs w:val="24"/>
        </w:rPr>
        <w:tab/>
        <w:t>Рост мотивации к учебе и саморазвитию учащихся.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7.</w:t>
      </w:r>
      <w:r w:rsidRPr="00FA1777">
        <w:rPr>
          <w:rFonts w:ascii="Times New Roman" w:hAnsi="Times New Roman" w:cs="Times New Roman"/>
          <w:sz w:val="24"/>
          <w:szCs w:val="24"/>
        </w:rPr>
        <w:tab/>
        <w:t>Снижение показателей неуспеваемости учащихся.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Pr="00FA1777">
        <w:rPr>
          <w:rFonts w:ascii="Times New Roman" w:hAnsi="Times New Roman" w:cs="Times New Roman"/>
          <w:sz w:val="24"/>
          <w:szCs w:val="24"/>
        </w:rPr>
        <w:tab/>
        <w:t>Практическая реализация концепции построения индивидуальных образовательных траекторий.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9.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Рост числа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, прошедших </w:t>
      </w:r>
      <w:proofErr w:type="spellStart"/>
      <w:r w:rsidRPr="00FA1777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 xml:space="preserve"> мероприятия.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10.</w:t>
      </w:r>
      <w:r w:rsidRPr="00FA1777">
        <w:rPr>
          <w:rFonts w:ascii="Times New Roman" w:hAnsi="Times New Roman" w:cs="Times New Roman"/>
          <w:sz w:val="24"/>
          <w:szCs w:val="24"/>
        </w:rPr>
        <w:tab/>
        <w:t>Формирование осознанной позиции, необходимой для выбора образовательной траектории и будущей профессиональной реализации.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11.</w:t>
      </w:r>
      <w:r w:rsidRPr="00FA1777">
        <w:rPr>
          <w:rFonts w:ascii="Times New Roman" w:hAnsi="Times New Roman" w:cs="Times New Roman"/>
          <w:sz w:val="24"/>
          <w:szCs w:val="24"/>
        </w:rPr>
        <w:tab/>
        <w:t>Формирования активной гражданской позиции школьного сообщества.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12.</w:t>
      </w:r>
      <w:r w:rsidRPr="00FA1777">
        <w:rPr>
          <w:rFonts w:ascii="Times New Roman" w:hAnsi="Times New Roman" w:cs="Times New Roman"/>
          <w:sz w:val="24"/>
          <w:szCs w:val="24"/>
        </w:rPr>
        <w:tab/>
        <w:t>Рост информированности о перспективах самостоятельного выбора векторов творческого развития, карьерных и иных возможностях.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13.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Повышение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уровня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сформированное™ ценностных и жизненных позиций и ориентиров.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14.</w:t>
      </w:r>
      <w:r w:rsidRPr="00FA177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Снижение конфликтности и развитые коммуникативных навыков, для горизонтального и вертикального социального движения.</w:t>
      </w:r>
      <w:proofErr w:type="gramEnd"/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15.</w:t>
      </w:r>
      <w:r w:rsidRPr="00FA1777">
        <w:rPr>
          <w:rFonts w:ascii="Times New Roman" w:hAnsi="Times New Roman" w:cs="Times New Roman"/>
          <w:sz w:val="24"/>
          <w:szCs w:val="24"/>
        </w:rPr>
        <w:tab/>
        <w:t>Увеличение доли учащихся, участвующих в программах развития талантливых обучающихся.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16.</w:t>
      </w:r>
      <w:r w:rsidRPr="00FA1777">
        <w:rPr>
          <w:rFonts w:ascii="Times New Roman" w:hAnsi="Times New Roman" w:cs="Times New Roman"/>
          <w:sz w:val="24"/>
          <w:szCs w:val="24"/>
        </w:rPr>
        <w:tab/>
        <w:t>Снижение проблем адаптации в (новом) учебном коллективе: психологические, организационные и социальные.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17.</w:t>
      </w:r>
      <w:r w:rsidRPr="00FA1777">
        <w:rPr>
          <w:rFonts w:ascii="Times New Roman" w:hAnsi="Times New Roman" w:cs="Times New Roman"/>
          <w:sz w:val="24"/>
          <w:szCs w:val="24"/>
        </w:rPr>
        <w:tab/>
        <w:t>Включение в систему наставнических отношений детей с ограниченными возможностями здоровья.</w:t>
      </w:r>
    </w:p>
    <w:p w:rsidR="00FA1777" w:rsidRPr="00FA1777" w:rsidRDefault="00FA1777" w:rsidP="005639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5. Структура управления реализацией целевой модели наставничества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Уровни структуры</w:t>
      </w:r>
      <w:r w:rsidRPr="00FA1777">
        <w:rPr>
          <w:rFonts w:ascii="Times New Roman" w:hAnsi="Times New Roman" w:cs="Times New Roman"/>
          <w:sz w:val="24"/>
          <w:szCs w:val="24"/>
        </w:rPr>
        <w:tab/>
        <w:t>Направления деятельности.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Региональный орган</w:t>
      </w:r>
      <w:r w:rsidR="00AE22F4">
        <w:rPr>
          <w:rFonts w:ascii="Times New Roman" w:hAnsi="Times New Roman" w:cs="Times New Roman"/>
          <w:sz w:val="24"/>
          <w:szCs w:val="24"/>
        </w:rPr>
        <w:t xml:space="preserve"> у</w:t>
      </w:r>
      <w:r w:rsidRPr="00FA1777">
        <w:rPr>
          <w:rFonts w:ascii="Times New Roman" w:hAnsi="Times New Roman" w:cs="Times New Roman"/>
          <w:sz w:val="24"/>
          <w:szCs w:val="24"/>
        </w:rPr>
        <w:t>правления</w:t>
      </w:r>
      <w:r w:rsidR="00AE22F4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>образованием</w:t>
      </w:r>
      <w:r w:rsidR="00AE22F4">
        <w:rPr>
          <w:rFonts w:ascii="Times New Roman" w:hAnsi="Times New Roman" w:cs="Times New Roman"/>
          <w:sz w:val="24"/>
          <w:szCs w:val="24"/>
        </w:rPr>
        <w:t>.</w:t>
      </w:r>
      <w:r w:rsidRPr="00FA1777">
        <w:rPr>
          <w:rFonts w:ascii="Times New Roman" w:hAnsi="Times New Roman" w:cs="Times New Roman"/>
          <w:sz w:val="24"/>
          <w:szCs w:val="24"/>
        </w:rPr>
        <w:tab/>
        <w:t>Осуществление государственного управление в сфере образования.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Принятие решение о внедрении целевой модели наставничества;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Обеспечивает организацию инфраструктуры и материально- техническое обеспечение программ наставничества.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Региональный институт</w:t>
      </w:r>
      <w:r w:rsidR="00AE22F4">
        <w:rPr>
          <w:rFonts w:ascii="Times New Roman" w:hAnsi="Times New Roman" w:cs="Times New Roman"/>
          <w:sz w:val="24"/>
          <w:szCs w:val="24"/>
        </w:rPr>
        <w:t xml:space="preserve"> п</w:t>
      </w:r>
      <w:r w:rsidRPr="00FA1777">
        <w:rPr>
          <w:rFonts w:ascii="Times New Roman" w:hAnsi="Times New Roman" w:cs="Times New Roman"/>
          <w:sz w:val="24"/>
          <w:szCs w:val="24"/>
        </w:rPr>
        <w:t>овышения</w:t>
      </w:r>
      <w:r w:rsidR="00AE22F4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>квалификации</w:t>
      </w:r>
      <w:r w:rsidRPr="00FA1777">
        <w:rPr>
          <w:rFonts w:ascii="Times New Roman" w:hAnsi="Times New Roman" w:cs="Times New Roman"/>
          <w:sz w:val="24"/>
          <w:szCs w:val="24"/>
        </w:rPr>
        <w:tab/>
        <w:t>Организационная, методическая, экспертно- консультационная, информационная и просветительская поддержка участников внедрения целевой модели наставничества.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proofErr w:type="gramStart"/>
      <w:r w:rsidRPr="00FA177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реализацией мероприятий по внедрению целевой модели наставничества;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Выработка предложений по совместному использованию инфраструктуры в целях внедрения целевой модели наставничества.</w:t>
      </w:r>
    </w:p>
    <w:p w:rsidR="00FA1777" w:rsidRPr="00FA1777" w:rsidRDefault="00FA1777" w:rsidP="0056392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Содействие распространению и внедрению лучших наставнических практик различных форм и ролевых моделей для обучающихся, педагогов и молодых специалистов Содействие привлечению к реализации наставнических программ образовательных организаций; предприятий и организаций; государственных бюджетных учреждений культуры и спорта; юридических и физических лиц и т.д.</w:t>
      </w:r>
    </w:p>
    <w:p w:rsidR="00FA1777" w:rsidRPr="00FA1777" w:rsidRDefault="00563923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</w:t>
      </w:r>
      <w:r>
        <w:rPr>
          <w:rFonts w:ascii="Times New Roman" w:hAnsi="Times New Roman" w:cs="Times New Roman"/>
          <w:sz w:val="24"/>
          <w:szCs w:val="24"/>
        </w:rPr>
        <w:tab/>
        <w:t xml:space="preserve"> р</w:t>
      </w:r>
      <w:r w:rsidR="00FA1777" w:rsidRPr="00FA1777">
        <w:rPr>
          <w:rFonts w:ascii="Times New Roman" w:hAnsi="Times New Roman" w:cs="Times New Roman"/>
          <w:sz w:val="24"/>
          <w:szCs w:val="24"/>
        </w:rPr>
        <w:t>азработка и утверждение комплекта нормативных документов, необходимых для внедрения целевой модели наставничества Разработка и реализация мероприятий дорожной карты внедрения целевой модели.</w:t>
      </w:r>
    </w:p>
    <w:p w:rsidR="00AE22F4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Реализация программ наставничества.</w:t>
      </w:r>
      <w:r w:rsidR="00563923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>Назначение координатора и кураторов внедрения целевой модели наставничества.</w:t>
      </w:r>
      <w:r w:rsidR="00563923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>Инфраструктурное и материально-техническое обеспечение реализации программ наставничества.</w:t>
      </w:r>
      <w:r w:rsidR="00563923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>Координатор/куратор</w:t>
      </w:r>
      <w:r w:rsidRPr="00FA1777">
        <w:rPr>
          <w:rFonts w:ascii="Times New Roman" w:hAnsi="Times New Roman" w:cs="Times New Roman"/>
          <w:sz w:val="24"/>
          <w:szCs w:val="24"/>
        </w:rPr>
        <w:tab/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Формирование базы наставников и наставляемых. Организация обучения наставников (в том числе привлечение экспертов для проведения обучения).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Контроль процедуры внедрения целевой модели наставничества.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Контроль проведения программ наставничества.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lastRenderedPageBreak/>
        <w:t>Участие в оценке вовлеченности в различные формы наставничества.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Решение организационных вопросов, возникающих в процессе реализации модели.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Мониторинг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результатов эффективности реализации целевой модели наставничества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>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Наставники</w:t>
      </w:r>
      <w:r w:rsidRPr="00FA1777">
        <w:rPr>
          <w:rFonts w:ascii="Times New Roman" w:hAnsi="Times New Roman" w:cs="Times New Roman"/>
          <w:sz w:val="24"/>
          <w:szCs w:val="24"/>
        </w:rPr>
        <w:tab/>
        <w:t>Реализация наставнического цикла.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3923" w:rsidRPr="00563923" w:rsidRDefault="00FA1777" w:rsidP="00563923">
      <w:pPr>
        <w:pStyle w:val="a7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63923">
        <w:rPr>
          <w:rFonts w:ascii="Times New Roman" w:hAnsi="Times New Roman" w:cs="Times New Roman"/>
          <w:sz w:val="24"/>
          <w:szCs w:val="24"/>
        </w:rPr>
        <w:t xml:space="preserve">Кадровая система реализации целевой модели наставничества </w:t>
      </w:r>
    </w:p>
    <w:p w:rsidR="00FA1777" w:rsidRPr="00563923" w:rsidRDefault="00FA1777" w:rsidP="00563923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3923">
        <w:rPr>
          <w:rFonts w:ascii="Times New Roman" w:hAnsi="Times New Roman" w:cs="Times New Roman"/>
          <w:sz w:val="24"/>
          <w:szCs w:val="24"/>
        </w:rPr>
        <w:t>В Целевой модели наставничества выделяются следующие главные роли: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1.</w:t>
      </w:r>
      <w:r w:rsidRPr="00FA1777">
        <w:rPr>
          <w:rFonts w:ascii="Times New Roman" w:hAnsi="Times New Roman" w:cs="Times New Roman"/>
          <w:sz w:val="24"/>
          <w:szCs w:val="24"/>
        </w:rPr>
        <w:tab/>
        <w:t>Наставляемый - участник программы, который через взаимодействие с наставником и при его помощи и поддержке решает конкретные жизненные задачи, личные и профессиональные, приобретает новый опыт и развивает новые навыки и компетенции.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2.</w:t>
      </w:r>
      <w:r w:rsidRPr="00FA1777">
        <w:rPr>
          <w:rFonts w:ascii="Times New Roman" w:hAnsi="Times New Roman" w:cs="Times New Roman"/>
          <w:sz w:val="24"/>
          <w:szCs w:val="24"/>
        </w:rPr>
        <w:tab/>
        <w:t>Наставник - участник программы, имеющий успешный опыт в достижении жизненного результата, личностного и профессионального, способный и готовый поделиться этим опытом и навыками, необходимыми для поддержки процессов самореализации и самосовершенствования наставляемого.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3.</w:t>
      </w:r>
      <w:r w:rsidRPr="00FA1777">
        <w:rPr>
          <w:rFonts w:ascii="Times New Roman" w:hAnsi="Times New Roman" w:cs="Times New Roman"/>
          <w:sz w:val="24"/>
          <w:szCs w:val="24"/>
        </w:rPr>
        <w:tab/>
        <w:t>Координатор - сотрудник образовательной организации, который отвечает за разработку и реализацию программы наставничества в организации в целом, организацию всего цикла программы наставничества.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4.</w:t>
      </w:r>
      <w:r w:rsidRPr="00FA1777">
        <w:rPr>
          <w:rFonts w:ascii="Times New Roman" w:hAnsi="Times New Roman" w:cs="Times New Roman"/>
          <w:sz w:val="24"/>
          <w:szCs w:val="24"/>
        </w:rPr>
        <w:tab/>
        <w:t>Куратор - сотрудник образовательной организации, организует реализацию программы наставничества согласно выбранным формам.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Реализация наставнической программы происходит через работу куратора с двумя базами: базой наставляемых и базой наставников. Формирование этих баз осуществляется директором школы, 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 программы.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Формирование базы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наставляемых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>: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S из числа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>: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о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проявивших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выдающиеся способности;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о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демонстрирующий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неудовлетворительные образовательные результаты; о с ограниченными возможностями здоровья; о попавших в трудную жизненную ситуацию;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FA1777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имеющих проблемы с поведением;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о не принимающих участие в жизни школы, отстраненных от коллектива S из числа педагогов: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о молодых специалистов;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о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находящихся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в состоянии эмоционального выгорания, хронической усталости;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о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находящихся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в процессе адаптации на новом месте работы; о желающими овладеть современными программами, цифровыми навыками, ИКТ компетенциями и т.д.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Формирование базы наставников из числа: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FA1777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обучающихся, мотивированных помочь сверстникам в образовательных, спортивных, творческих и адаптационных вопросах; о педагогов и специалистов, заинтересованных в тиражировании личного педагогического опыта и создании продуктивной педагогической атмосферы; о родителей обучающихся - активных участников родительских или управляющих советов; о выпускников, заинтересованных в поддержке своей школы; о сотрудников предприятий, заинтересованных в подготовке будущих кадров;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успешных предпринимателей или общественных деятелей, которые чувствуют потребность передать свой опыт; о ветеранов педагогического труда.</w:t>
      </w:r>
    </w:p>
    <w:p w:rsid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lastRenderedPageBreak/>
        <w:t>База наставляемых и база наставников может меняться в зависимости от потребностей школы в целом и от потребностей участников образовательных отношений: педагогов, учащихся и их родителей (законных представителей).</w:t>
      </w:r>
    </w:p>
    <w:p w:rsidR="00563923" w:rsidRPr="00FA1777" w:rsidRDefault="00563923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1777" w:rsidRPr="00563923" w:rsidRDefault="00FA1777" w:rsidP="00563923">
      <w:pPr>
        <w:pStyle w:val="a7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63923">
        <w:rPr>
          <w:rFonts w:ascii="Times New Roman" w:hAnsi="Times New Roman" w:cs="Times New Roman"/>
          <w:sz w:val="24"/>
          <w:szCs w:val="24"/>
        </w:rPr>
        <w:t>Этаны реализации целевой модели наставничества в школе</w:t>
      </w:r>
      <w:r w:rsidR="00563923" w:rsidRPr="00563923">
        <w:rPr>
          <w:rFonts w:ascii="Times New Roman" w:hAnsi="Times New Roman" w:cs="Times New Roman"/>
          <w:sz w:val="24"/>
          <w:szCs w:val="24"/>
        </w:rPr>
        <w:t>.</w:t>
      </w:r>
    </w:p>
    <w:p w:rsidR="00563923" w:rsidRPr="00563923" w:rsidRDefault="00563923" w:rsidP="00563923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Этапы</w:t>
      </w:r>
      <w:r w:rsidRPr="00FA1777">
        <w:rPr>
          <w:rFonts w:ascii="Times New Roman" w:hAnsi="Times New Roman" w:cs="Times New Roman"/>
          <w:sz w:val="24"/>
          <w:szCs w:val="24"/>
        </w:rPr>
        <w:tab/>
        <w:t>Мероприятия</w:t>
      </w:r>
      <w:r w:rsidRPr="00FA1777">
        <w:rPr>
          <w:rFonts w:ascii="Times New Roman" w:hAnsi="Times New Roman" w:cs="Times New Roman"/>
          <w:sz w:val="24"/>
          <w:szCs w:val="24"/>
        </w:rPr>
        <w:tab/>
        <w:t>Результат</w:t>
      </w:r>
    </w:p>
    <w:p w:rsidR="007F23CB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Подготовка</w:t>
      </w:r>
      <w:r w:rsidR="007F23CB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>условий</w:t>
      </w:r>
      <w:r w:rsidR="007F23CB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>для</w:t>
      </w:r>
      <w:r w:rsidR="007F23CB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>запуска</w:t>
      </w:r>
      <w:r w:rsidR="007F23CB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>программы</w:t>
      </w:r>
      <w:r w:rsidR="007F23CB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>наставничества</w:t>
      </w:r>
      <w:r w:rsidRPr="00FA1777">
        <w:rPr>
          <w:rFonts w:ascii="Times New Roman" w:hAnsi="Times New Roman" w:cs="Times New Roman"/>
          <w:sz w:val="24"/>
          <w:szCs w:val="24"/>
        </w:rPr>
        <w:tab/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1.</w:t>
      </w:r>
      <w:r w:rsidRPr="00FA1777">
        <w:rPr>
          <w:rFonts w:ascii="Times New Roman" w:hAnsi="Times New Roman" w:cs="Times New Roman"/>
          <w:sz w:val="24"/>
          <w:szCs w:val="24"/>
        </w:rPr>
        <w:tab/>
        <w:t>Создание благоприятных условий для запуска программы.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2.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Сбор предварительных запросов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потенциальных наставляемых.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3.</w:t>
      </w:r>
      <w:r w:rsidRPr="00FA1777">
        <w:rPr>
          <w:rFonts w:ascii="Times New Roman" w:hAnsi="Times New Roman" w:cs="Times New Roman"/>
          <w:sz w:val="24"/>
          <w:szCs w:val="24"/>
        </w:rPr>
        <w:tab/>
        <w:t>Выбор аудитории для поиска наставников.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4.</w:t>
      </w:r>
      <w:r w:rsidRPr="00FA1777">
        <w:rPr>
          <w:rFonts w:ascii="Times New Roman" w:hAnsi="Times New Roman" w:cs="Times New Roman"/>
          <w:sz w:val="24"/>
          <w:szCs w:val="24"/>
        </w:rPr>
        <w:tab/>
        <w:t>Информирование и выбор форм наставничества.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5.</w:t>
      </w:r>
      <w:r w:rsidRPr="00FA1777">
        <w:rPr>
          <w:rFonts w:ascii="Times New Roman" w:hAnsi="Times New Roman" w:cs="Times New Roman"/>
          <w:sz w:val="24"/>
          <w:szCs w:val="24"/>
        </w:rPr>
        <w:tab/>
        <w:t>На внешнем контуре: информационная работа, направленная на привлечение внешних ресурсов к реализации программы.</w:t>
      </w:r>
      <w:r w:rsidRPr="00FA1777">
        <w:rPr>
          <w:rFonts w:ascii="Times New Roman" w:hAnsi="Times New Roman" w:cs="Times New Roman"/>
          <w:sz w:val="24"/>
          <w:szCs w:val="24"/>
        </w:rPr>
        <w:tab/>
        <w:t>Дорожная карта реализации наставничества. Пакет документов.</w:t>
      </w:r>
    </w:p>
    <w:p w:rsidR="007F23CB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Формирование</w:t>
      </w:r>
      <w:r w:rsidR="007F23CB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>базы</w:t>
      </w:r>
      <w:r w:rsidR="007F23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наставляемых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ab/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1.</w:t>
      </w:r>
      <w:r w:rsidRPr="00FA1777">
        <w:rPr>
          <w:rFonts w:ascii="Times New Roman" w:hAnsi="Times New Roman" w:cs="Times New Roman"/>
          <w:sz w:val="24"/>
          <w:szCs w:val="24"/>
        </w:rPr>
        <w:tab/>
        <w:t>Выявление конкретных проблем обучающихся школы, которые можно решить с помощью наставничества.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2.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Сбор и систематизация запросов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потенциальных наставляемых.</w:t>
      </w:r>
      <w:r w:rsidRPr="00FA1777">
        <w:rPr>
          <w:rFonts w:ascii="Times New Roman" w:hAnsi="Times New Roman" w:cs="Times New Roman"/>
          <w:sz w:val="24"/>
          <w:szCs w:val="24"/>
        </w:rPr>
        <w:tab/>
        <w:t>Формированная база наставляемых с картой запросов.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Формирование</w:t>
      </w:r>
      <w:r w:rsidR="007F23CB">
        <w:rPr>
          <w:rFonts w:ascii="Times New Roman" w:hAnsi="Times New Roman" w:cs="Times New Roman"/>
          <w:sz w:val="24"/>
          <w:szCs w:val="24"/>
        </w:rPr>
        <w:t xml:space="preserve"> б</w:t>
      </w:r>
      <w:r w:rsidRPr="00FA1777">
        <w:rPr>
          <w:rFonts w:ascii="Times New Roman" w:hAnsi="Times New Roman" w:cs="Times New Roman"/>
          <w:sz w:val="24"/>
          <w:szCs w:val="24"/>
        </w:rPr>
        <w:t>азы</w:t>
      </w:r>
      <w:r w:rsidR="007F23CB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>наставников</w:t>
      </w:r>
      <w:r w:rsidRPr="00FA1777">
        <w:rPr>
          <w:rFonts w:ascii="Times New Roman" w:hAnsi="Times New Roman" w:cs="Times New Roman"/>
          <w:sz w:val="24"/>
          <w:szCs w:val="24"/>
        </w:rPr>
        <w:tab/>
        <w:t>Работа с внутренним контуром включает действия по формированию базы из числа: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>, мотивированных помочь сверстникам в образовательных, спортивных,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творческих и адаптационных вопросах (например, участники кружков по</w:t>
      </w:r>
      <w:r w:rsidRPr="00FA1777">
        <w:rPr>
          <w:rFonts w:ascii="Times New Roman" w:hAnsi="Times New Roman" w:cs="Times New Roman"/>
          <w:sz w:val="24"/>
          <w:szCs w:val="24"/>
        </w:rPr>
        <w:tab/>
        <w:t>Формирование базы наставников, которые потенциально могут участвовать как в текущей программе наставничества, так и в будущем</w:t>
      </w:r>
      <w:r w:rsidR="007F23CB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>интересам,</w:t>
      </w:r>
      <w:proofErr w:type="gramEnd"/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театральных или музыкальных групп, проектных классов, спортивных секций);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педагогов, заинтересованных в тиражировании личного педагогического опыта и создании продуктивной педагогической атмосферы;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родителей обучающихся - активных участников родительских или управляющих советов.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организаторов досуговой деятельности в образовательной организации и других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представителей родительского сообщества с выраженной гражданской позицией.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Работа с внешним контуром на данном этапе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включает действия по формированию базы наставников из числа: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выпускников, заинтересованных в поддержке своей школы;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сотрудников региональных предприятий, заинтересованных в подготовке будущих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кадров (возможно пересечение с выпускниками);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успешных предпринимателей или общественных деятелей, которые чувствуют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потребность передать свой опыт;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представители других организаций, с которыми есть партнерские связи.</w:t>
      </w:r>
      <w:r w:rsidRPr="00FA1777">
        <w:rPr>
          <w:rFonts w:ascii="Times New Roman" w:hAnsi="Times New Roman" w:cs="Times New Roman"/>
          <w:sz w:val="24"/>
          <w:szCs w:val="24"/>
        </w:rPr>
        <w:tab/>
      </w:r>
    </w:p>
    <w:p w:rsidR="00563923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Отбор и</w:t>
      </w:r>
      <w:r w:rsidR="00563923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>обучение</w:t>
      </w:r>
      <w:r w:rsidR="00563923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>наставников</w:t>
      </w:r>
      <w:r w:rsidRPr="00FA1777">
        <w:rPr>
          <w:rFonts w:ascii="Times New Roman" w:hAnsi="Times New Roman" w:cs="Times New Roman"/>
          <w:sz w:val="24"/>
          <w:szCs w:val="24"/>
        </w:rPr>
        <w:tab/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1.Выявление наставников, входящих в базу потенциальных наставников, подходящих для конкретной программы.</w:t>
      </w:r>
    </w:p>
    <w:p w:rsidR="00563923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2.Обучение наставников для работы с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наставляемыми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>.</w:t>
      </w:r>
      <w:r w:rsidRPr="00FA1777">
        <w:rPr>
          <w:rFonts w:ascii="Times New Roman" w:hAnsi="Times New Roman" w:cs="Times New Roman"/>
          <w:sz w:val="24"/>
          <w:szCs w:val="24"/>
        </w:rPr>
        <w:tab/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1 .Заполнены анкеты в письменной свободной форме всеми потенциальными наставниками.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Pr="00FA1777">
        <w:rPr>
          <w:rFonts w:ascii="Times New Roman" w:hAnsi="Times New Roman" w:cs="Times New Roman"/>
          <w:sz w:val="24"/>
          <w:szCs w:val="24"/>
        </w:rPr>
        <w:tab/>
        <w:t>Собеседование</w:t>
      </w:r>
      <w:r w:rsidRPr="00FA1777">
        <w:rPr>
          <w:rFonts w:ascii="Times New Roman" w:hAnsi="Times New Roman" w:cs="Times New Roman"/>
          <w:sz w:val="24"/>
          <w:szCs w:val="24"/>
        </w:rPr>
        <w:tab/>
        <w:t>с наставниками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3.</w:t>
      </w:r>
      <w:r w:rsidRPr="00FA1777">
        <w:rPr>
          <w:rFonts w:ascii="Times New Roman" w:hAnsi="Times New Roman" w:cs="Times New Roman"/>
          <w:sz w:val="24"/>
          <w:szCs w:val="24"/>
        </w:rPr>
        <w:tab/>
        <w:t>Программа</w:t>
      </w:r>
      <w:r w:rsidRPr="00FA1777">
        <w:rPr>
          <w:rFonts w:ascii="Times New Roman" w:hAnsi="Times New Roman" w:cs="Times New Roman"/>
          <w:sz w:val="24"/>
          <w:szCs w:val="24"/>
        </w:rPr>
        <w:tab/>
        <w:t>обучения.</w:t>
      </w:r>
    </w:p>
    <w:p w:rsidR="00563923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Организация</w:t>
      </w:r>
      <w:r w:rsidR="00563923">
        <w:rPr>
          <w:rFonts w:ascii="Times New Roman" w:hAnsi="Times New Roman" w:cs="Times New Roman"/>
          <w:sz w:val="24"/>
          <w:szCs w:val="24"/>
        </w:rPr>
        <w:t xml:space="preserve"> х</w:t>
      </w:r>
      <w:r w:rsidRPr="00FA1777">
        <w:rPr>
          <w:rFonts w:ascii="Times New Roman" w:hAnsi="Times New Roman" w:cs="Times New Roman"/>
          <w:sz w:val="24"/>
          <w:szCs w:val="24"/>
        </w:rPr>
        <w:t>ода</w:t>
      </w:r>
      <w:r w:rsidR="00563923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>наставнической</w:t>
      </w:r>
      <w:r w:rsidR="00563923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>программы</w:t>
      </w:r>
      <w:r w:rsidRPr="00FA1777">
        <w:rPr>
          <w:rFonts w:ascii="Times New Roman" w:hAnsi="Times New Roman" w:cs="Times New Roman"/>
          <w:sz w:val="24"/>
          <w:szCs w:val="24"/>
        </w:rPr>
        <w:tab/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1 .Закрепление</w:t>
      </w:r>
      <w:r w:rsidR="007F23CB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>гармоничных</w:t>
      </w:r>
      <w:r w:rsidR="007F23CB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>и продуктивных отношений в наставнической паре/группе так, чтобы они были максимально комфортными, стабильными и результативными для обеих сторон.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2.Работа в каждой паре/группе включает: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встречу-знакомство,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пробную рабочую встречу,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встречу-планирование.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комплекс последовательных встреч,</w:t>
      </w:r>
    </w:p>
    <w:p w:rsidR="00563923" w:rsidRDefault="00563923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итоговую встречу.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Мониторинг: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сбор обратной связи от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наставляемых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для мониторинга динамики влияния программы на наставляемых;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сбор обратной связи от наставников, наставляемых и кураторов для мониторинга эффективности реализации программы.</w:t>
      </w:r>
    </w:p>
    <w:p w:rsidR="007F23CB" w:rsidRDefault="00FA1777" w:rsidP="0056392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Завершение</w:t>
      </w:r>
    </w:p>
    <w:p w:rsidR="00563923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1 .Подведение итогов работы каждой</w:t>
      </w:r>
      <w:r w:rsidRPr="00FA1777">
        <w:rPr>
          <w:rFonts w:ascii="Times New Roman" w:hAnsi="Times New Roman" w:cs="Times New Roman"/>
          <w:sz w:val="24"/>
          <w:szCs w:val="24"/>
        </w:rPr>
        <w:tab/>
      </w:r>
    </w:p>
    <w:p w:rsidR="007F23CB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 Собраны лучшие</w:t>
      </w:r>
      <w:r w:rsidR="007F23CB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>программы</w:t>
      </w:r>
      <w:r w:rsidR="00563923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>пары/группы</w:t>
      </w:r>
      <w:r w:rsidR="007F23CB">
        <w:rPr>
          <w:rFonts w:ascii="Times New Roman" w:hAnsi="Times New Roman" w:cs="Times New Roman"/>
          <w:sz w:val="24"/>
          <w:szCs w:val="24"/>
        </w:rPr>
        <w:t xml:space="preserve"> </w:t>
      </w:r>
      <w:r w:rsidR="007F23CB" w:rsidRPr="00FA1777">
        <w:rPr>
          <w:rFonts w:ascii="Times New Roman" w:hAnsi="Times New Roman" w:cs="Times New Roman"/>
          <w:sz w:val="24"/>
          <w:szCs w:val="24"/>
        </w:rPr>
        <w:t>Н</w:t>
      </w:r>
      <w:r w:rsidRPr="00FA1777">
        <w:rPr>
          <w:rFonts w:ascii="Times New Roman" w:hAnsi="Times New Roman" w:cs="Times New Roman"/>
          <w:sz w:val="24"/>
          <w:szCs w:val="24"/>
        </w:rPr>
        <w:t>аставнические</w:t>
      </w:r>
      <w:r w:rsidR="007F23CB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>наставничества</w:t>
      </w:r>
      <w:r w:rsidRPr="00FA1777">
        <w:rPr>
          <w:rFonts w:ascii="Times New Roman" w:hAnsi="Times New Roman" w:cs="Times New Roman"/>
          <w:sz w:val="24"/>
          <w:szCs w:val="24"/>
        </w:rPr>
        <w:tab/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2.Подведение итогов программы школы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>рактики.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3.Публичное подведение итогов и</w:t>
      </w:r>
      <w:r w:rsidRPr="00FA1777">
        <w:rPr>
          <w:rFonts w:ascii="Times New Roman" w:hAnsi="Times New Roman" w:cs="Times New Roman"/>
          <w:sz w:val="24"/>
          <w:szCs w:val="24"/>
        </w:rPr>
        <w:tab/>
        <w:t>• Поощрение</w:t>
      </w:r>
      <w:r w:rsidR="007F23CB">
        <w:rPr>
          <w:rFonts w:ascii="Times New Roman" w:hAnsi="Times New Roman" w:cs="Times New Roman"/>
          <w:sz w:val="24"/>
          <w:szCs w:val="24"/>
        </w:rPr>
        <w:t xml:space="preserve"> популяризация практик</w:t>
      </w:r>
      <w:r w:rsidR="007F23CB" w:rsidRPr="00FA1777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>наставников.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1894" w:rsidRDefault="00563923" w:rsidP="00563923">
      <w:pPr>
        <w:spacing w:after="0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FA1777" w:rsidRPr="00FA1777">
        <w:rPr>
          <w:rFonts w:ascii="Times New Roman" w:hAnsi="Times New Roman" w:cs="Times New Roman"/>
          <w:sz w:val="24"/>
          <w:szCs w:val="24"/>
        </w:rPr>
        <w:t xml:space="preserve">Формы наставничества в </w:t>
      </w:r>
      <w:r w:rsidR="004F1894" w:rsidRPr="000258B9">
        <w:rPr>
          <w:sz w:val="24"/>
          <w:szCs w:val="24"/>
        </w:rPr>
        <w:t>МКОУ «</w:t>
      </w:r>
      <w:proofErr w:type="spellStart"/>
      <w:r w:rsidR="004F1894">
        <w:rPr>
          <w:sz w:val="24"/>
          <w:szCs w:val="24"/>
        </w:rPr>
        <w:t>Гебинская</w:t>
      </w:r>
      <w:proofErr w:type="spellEnd"/>
      <w:r w:rsidR="004F1894">
        <w:rPr>
          <w:sz w:val="24"/>
          <w:szCs w:val="24"/>
        </w:rPr>
        <w:t xml:space="preserve"> СОШ им </w:t>
      </w:r>
      <w:proofErr w:type="spellStart"/>
      <w:r w:rsidR="004F1894">
        <w:rPr>
          <w:sz w:val="24"/>
          <w:szCs w:val="24"/>
        </w:rPr>
        <w:t>Абакарова</w:t>
      </w:r>
      <w:proofErr w:type="spellEnd"/>
      <w:r w:rsidR="004F1894">
        <w:rPr>
          <w:sz w:val="24"/>
          <w:szCs w:val="24"/>
        </w:rPr>
        <w:t xml:space="preserve"> Г.А.</w:t>
      </w:r>
      <w:r w:rsidR="004F1894" w:rsidRPr="000258B9">
        <w:rPr>
          <w:sz w:val="24"/>
          <w:szCs w:val="24"/>
        </w:rPr>
        <w:t>»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Для успешной реализации целевой модели наставничества предусматривается выделение 5 возможных форм наставничества.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A1777">
        <w:rPr>
          <w:rFonts w:ascii="Times New Roman" w:hAnsi="Times New Roman" w:cs="Times New Roman"/>
          <w:sz w:val="24"/>
          <w:szCs w:val="24"/>
        </w:rPr>
        <w:t>Исходя из образовательных потребностей школы выбраны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следующие формы наставничества: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8.1</w:t>
      </w:r>
      <w:r w:rsidRPr="00FA1777">
        <w:rPr>
          <w:rFonts w:ascii="Times New Roman" w:hAnsi="Times New Roman" w:cs="Times New Roman"/>
          <w:sz w:val="24"/>
          <w:szCs w:val="24"/>
        </w:rPr>
        <w:tab/>
        <w:t>Форма наставничества «Ученик - ученик».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Цель: разносторонняя поддержка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с особыми образовательными или социальными потребностями либо временная помощь в адаптации к новым условиям обучения.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Задачи: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1.</w:t>
      </w:r>
      <w:r w:rsidRPr="00FA1777">
        <w:rPr>
          <w:rFonts w:ascii="Times New Roman" w:hAnsi="Times New Roman" w:cs="Times New Roman"/>
          <w:sz w:val="24"/>
          <w:szCs w:val="24"/>
        </w:rPr>
        <w:tab/>
        <w:t>Помощь в реализации лидерского потенциала.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2.</w:t>
      </w:r>
      <w:r w:rsidRPr="00FA1777">
        <w:rPr>
          <w:rFonts w:ascii="Times New Roman" w:hAnsi="Times New Roman" w:cs="Times New Roman"/>
          <w:sz w:val="24"/>
          <w:szCs w:val="24"/>
        </w:rPr>
        <w:tab/>
        <w:t>Улучшение образовательных, творческих или спортивных результатов.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3.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Развитие гибких навыков и </w:t>
      </w:r>
      <w:proofErr w:type="spellStart"/>
      <w:r w:rsidRPr="00FA1777">
        <w:rPr>
          <w:rFonts w:ascii="Times New Roman" w:hAnsi="Times New Roman" w:cs="Times New Roman"/>
          <w:sz w:val="24"/>
          <w:szCs w:val="24"/>
        </w:rPr>
        <w:t>метакомпетенций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>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4.</w:t>
      </w:r>
      <w:r w:rsidRPr="00FA1777">
        <w:rPr>
          <w:rFonts w:ascii="Times New Roman" w:hAnsi="Times New Roman" w:cs="Times New Roman"/>
          <w:sz w:val="24"/>
          <w:szCs w:val="24"/>
        </w:rPr>
        <w:tab/>
        <w:t>Оказание помощи в адаптации к новым условиям среды.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5.</w:t>
      </w:r>
      <w:r w:rsidRPr="00FA1777">
        <w:rPr>
          <w:rFonts w:ascii="Times New Roman" w:hAnsi="Times New Roman" w:cs="Times New Roman"/>
          <w:sz w:val="24"/>
          <w:szCs w:val="24"/>
        </w:rPr>
        <w:tab/>
        <w:t>Создание комфортных условий и коммуникаций внутри образовательной организации.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6.</w:t>
      </w:r>
      <w:r w:rsidRPr="00FA1777">
        <w:rPr>
          <w:rFonts w:ascii="Times New Roman" w:hAnsi="Times New Roman" w:cs="Times New Roman"/>
          <w:sz w:val="24"/>
          <w:szCs w:val="24"/>
        </w:rPr>
        <w:tab/>
        <w:t>Формирование устойчивого сообщества обучающихся и сообщества благо</w:t>
      </w:r>
      <w:r w:rsidR="00563923">
        <w:rPr>
          <w:rFonts w:ascii="Times New Roman" w:hAnsi="Times New Roman" w:cs="Times New Roman"/>
          <w:sz w:val="24"/>
          <w:szCs w:val="24"/>
        </w:rPr>
        <w:t xml:space="preserve">дарных </w:t>
      </w:r>
      <w:r w:rsidRPr="00FA1777">
        <w:rPr>
          <w:rFonts w:ascii="Times New Roman" w:hAnsi="Times New Roman" w:cs="Times New Roman"/>
          <w:sz w:val="24"/>
          <w:szCs w:val="24"/>
        </w:rPr>
        <w:t>выпускников.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Результат: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1.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Высокий уровень включения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наставляемых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во все социальные, культурные и образовательные процессы.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2.</w:t>
      </w:r>
      <w:r w:rsidRPr="00FA1777">
        <w:rPr>
          <w:rFonts w:ascii="Times New Roman" w:hAnsi="Times New Roman" w:cs="Times New Roman"/>
          <w:sz w:val="24"/>
          <w:szCs w:val="24"/>
        </w:rPr>
        <w:tab/>
        <w:t>Повышение успеваемости в школе.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3.</w:t>
      </w:r>
      <w:r w:rsidRPr="00FA1777">
        <w:rPr>
          <w:rFonts w:ascii="Times New Roman" w:hAnsi="Times New Roman" w:cs="Times New Roman"/>
          <w:sz w:val="24"/>
          <w:szCs w:val="24"/>
        </w:rPr>
        <w:tab/>
        <w:t>Улучшение психоэмоционального фона внутри группы, класса, школы в целом.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4.</w:t>
      </w:r>
      <w:r w:rsidRPr="00FA1777">
        <w:rPr>
          <w:rFonts w:ascii="Times New Roman" w:hAnsi="Times New Roman" w:cs="Times New Roman"/>
          <w:sz w:val="24"/>
          <w:szCs w:val="24"/>
        </w:rPr>
        <w:tab/>
        <w:t>Численный рост посещаемости творческих кружков, объединений, спортивных секций.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5.</w:t>
      </w:r>
      <w:r w:rsidRPr="00FA1777">
        <w:rPr>
          <w:rFonts w:ascii="Times New Roman" w:hAnsi="Times New Roman" w:cs="Times New Roman"/>
          <w:sz w:val="24"/>
          <w:szCs w:val="24"/>
        </w:rPr>
        <w:tab/>
        <w:t>Количественный и качественный рост успешно реализованных творческих и образовательных проектов.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lastRenderedPageBreak/>
        <w:t>6.</w:t>
      </w:r>
      <w:r w:rsidRPr="00FA177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Снижение числа обучающихся состоящих на различных видах учета.</w:t>
      </w:r>
      <w:proofErr w:type="gramEnd"/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7.</w:t>
      </w:r>
      <w:r w:rsidRPr="00FA1777">
        <w:rPr>
          <w:rFonts w:ascii="Times New Roman" w:hAnsi="Times New Roman" w:cs="Times New Roman"/>
          <w:sz w:val="24"/>
          <w:szCs w:val="24"/>
        </w:rPr>
        <w:tab/>
        <w:t>Снижение количества жалоб от родителей и педагогов, связанных с социальной</w:t>
      </w:r>
      <w:r w:rsidR="00563923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>незащищенностью и конфликтами внутри коллектива обучающихся.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Характеристика участников формы наставничества «Ученик - ученик».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Наставник</w:t>
      </w:r>
      <w:r w:rsidRPr="00FA1777">
        <w:rPr>
          <w:rFonts w:ascii="Times New Roman" w:hAnsi="Times New Roman" w:cs="Times New Roman"/>
          <w:sz w:val="24"/>
          <w:szCs w:val="24"/>
        </w:rPr>
        <w:tab/>
        <w:t>Наставляемый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Кто может быть.</w:t>
      </w:r>
      <w:r w:rsidRPr="00FA1777">
        <w:rPr>
          <w:rFonts w:ascii="Times New Roman" w:hAnsi="Times New Roman" w:cs="Times New Roman"/>
          <w:sz w:val="24"/>
          <w:szCs w:val="24"/>
        </w:rPr>
        <w:tab/>
        <w:t>Пассивный</w:t>
      </w:r>
      <w:r w:rsidRPr="00FA1777">
        <w:rPr>
          <w:rFonts w:ascii="Times New Roman" w:hAnsi="Times New Roman" w:cs="Times New Roman"/>
          <w:sz w:val="24"/>
          <w:szCs w:val="24"/>
        </w:rPr>
        <w:tab/>
        <w:t>Активный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• Активный ученик, обладающий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лидерским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и организаторскими качествами, нетривиальностью мышления.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Социально или ценностно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-д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>езориентированный обучающийся более низкой по отношению к наставнику ступени, демонстрирующий</w:t>
      </w:r>
      <w:r w:rsidRPr="00FA1777">
        <w:rPr>
          <w:rFonts w:ascii="Times New Roman" w:hAnsi="Times New Roman" w:cs="Times New Roman"/>
          <w:sz w:val="24"/>
          <w:szCs w:val="24"/>
        </w:rPr>
        <w:tab/>
        <w:t>Обучающийся с особыми образовательными потребностями, нуждающийся в профессиональной поддержке или ресурсах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 Ученик,</w:t>
      </w:r>
      <w:r w:rsidRPr="00FA1777">
        <w:rPr>
          <w:rFonts w:ascii="Times New Roman" w:hAnsi="Times New Roman" w:cs="Times New Roman"/>
          <w:sz w:val="24"/>
          <w:szCs w:val="24"/>
        </w:rPr>
        <w:tab/>
        <w:t>неудовлетворительные</w:t>
      </w:r>
      <w:r w:rsidRPr="00FA1777">
        <w:rPr>
          <w:rFonts w:ascii="Times New Roman" w:hAnsi="Times New Roman" w:cs="Times New Roman"/>
          <w:sz w:val="24"/>
          <w:szCs w:val="24"/>
        </w:rPr>
        <w:tab/>
        <w:t>для обмена мнениями и</w:t>
      </w:r>
      <w:r w:rsidR="00563923">
        <w:rPr>
          <w:rFonts w:ascii="Times New Roman" w:hAnsi="Times New Roman" w:cs="Times New Roman"/>
          <w:sz w:val="24"/>
          <w:szCs w:val="24"/>
        </w:rPr>
        <w:t xml:space="preserve"> демонстрирующий </w:t>
      </w:r>
      <w:r w:rsidRPr="00FA1777">
        <w:rPr>
          <w:rFonts w:ascii="Times New Roman" w:hAnsi="Times New Roman" w:cs="Times New Roman"/>
          <w:sz w:val="24"/>
          <w:szCs w:val="24"/>
        </w:rPr>
        <w:t>образовательные</w:t>
      </w:r>
      <w:r w:rsidRPr="00FA1777">
        <w:rPr>
          <w:rFonts w:ascii="Times New Roman" w:hAnsi="Times New Roman" w:cs="Times New Roman"/>
          <w:sz w:val="24"/>
          <w:szCs w:val="24"/>
        </w:rPr>
        <w:tab/>
        <w:t>реализации собственных</w:t>
      </w:r>
      <w:r w:rsidR="00563923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>высокие</w:t>
      </w:r>
      <w:r w:rsidRPr="00FA1777">
        <w:rPr>
          <w:rFonts w:ascii="Times New Roman" w:hAnsi="Times New Roman" w:cs="Times New Roman"/>
          <w:sz w:val="24"/>
          <w:szCs w:val="24"/>
        </w:rPr>
        <w:tab/>
        <w:t>результаты или проблемы</w:t>
      </w:r>
      <w:r w:rsidRPr="00FA1777">
        <w:rPr>
          <w:rFonts w:ascii="Times New Roman" w:hAnsi="Times New Roman" w:cs="Times New Roman"/>
          <w:sz w:val="24"/>
          <w:szCs w:val="24"/>
        </w:rPr>
        <w:tab/>
        <w:t>проектов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6392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>бразовательные</w:t>
      </w:r>
      <w:r w:rsidRPr="00FA1777">
        <w:rPr>
          <w:rFonts w:ascii="Times New Roman" w:hAnsi="Times New Roman" w:cs="Times New Roman"/>
          <w:sz w:val="24"/>
          <w:szCs w:val="24"/>
        </w:rPr>
        <w:tab/>
        <w:t>с поведением, не</w:t>
      </w:r>
      <w:r w:rsidRPr="00FA1777">
        <w:rPr>
          <w:rFonts w:ascii="Times New Roman" w:hAnsi="Times New Roman" w:cs="Times New Roman"/>
          <w:sz w:val="24"/>
          <w:szCs w:val="24"/>
        </w:rPr>
        <w:tab/>
        <w:t>результаты.</w:t>
      </w:r>
      <w:r w:rsidRPr="00FA1777">
        <w:rPr>
          <w:rFonts w:ascii="Times New Roman" w:hAnsi="Times New Roman" w:cs="Times New Roman"/>
          <w:sz w:val="24"/>
          <w:szCs w:val="24"/>
        </w:rPr>
        <w:tab/>
        <w:t>принимающим участие в</w:t>
      </w:r>
      <w:r w:rsidRPr="00FA1777">
        <w:rPr>
          <w:rFonts w:ascii="Times New Roman" w:hAnsi="Times New Roman" w:cs="Times New Roman"/>
          <w:sz w:val="24"/>
          <w:szCs w:val="24"/>
        </w:rPr>
        <w:tab/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 Победитель школьных и</w:t>
      </w:r>
      <w:r w:rsidRPr="00FA1777">
        <w:rPr>
          <w:rFonts w:ascii="Times New Roman" w:hAnsi="Times New Roman" w:cs="Times New Roman"/>
          <w:sz w:val="24"/>
          <w:szCs w:val="24"/>
        </w:rPr>
        <w:tab/>
        <w:t>жизни школы,</w:t>
      </w:r>
      <w:r w:rsidRPr="00FA1777">
        <w:rPr>
          <w:rFonts w:ascii="Times New Roman" w:hAnsi="Times New Roman" w:cs="Times New Roman"/>
          <w:sz w:val="24"/>
          <w:szCs w:val="24"/>
        </w:rPr>
        <w:tab/>
      </w:r>
      <w:r w:rsidR="00563923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>региональных олимпиад</w:t>
      </w:r>
      <w:r w:rsidRPr="00FA1777">
        <w:rPr>
          <w:rFonts w:ascii="Times New Roman" w:hAnsi="Times New Roman" w:cs="Times New Roman"/>
          <w:sz w:val="24"/>
          <w:szCs w:val="24"/>
        </w:rPr>
        <w:tab/>
        <w:t>отстраненный от</w:t>
      </w:r>
      <w:r w:rsidRPr="00FA1777">
        <w:rPr>
          <w:rFonts w:ascii="Times New Roman" w:hAnsi="Times New Roman" w:cs="Times New Roman"/>
          <w:sz w:val="24"/>
          <w:szCs w:val="24"/>
        </w:rPr>
        <w:tab/>
      </w:r>
      <w:r w:rsidR="00563923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>и соревнований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>оллектива.</w:t>
      </w:r>
      <w:r w:rsidRPr="00FA1777">
        <w:rPr>
          <w:rFonts w:ascii="Times New Roman" w:hAnsi="Times New Roman" w:cs="Times New Roman"/>
          <w:sz w:val="24"/>
          <w:szCs w:val="24"/>
        </w:rPr>
        <w:tab/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 Лидер класса или</w:t>
      </w:r>
      <w:r w:rsidR="00563923">
        <w:rPr>
          <w:rFonts w:ascii="Times New Roman" w:hAnsi="Times New Roman" w:cs="Times New Roman"/>
          <w:sz w:val="24"/>
          <w:szCs w:val="24"/>
        </w:rPr>
        <w:t xml:space="preserve">  </w:t>
      </w:r>
      <w:r w:rsidRPr="00FA1777">
        <w:rPr>
          <w:rFonts w:ascii="Times New Roman" w:hAnsi="Times New Roman" w:cs="Times New Roman"/>
          <w:sz w:val="24"/>
          <w:szCs w:val="24"/>
        </w:rPr>
        <w:t>параллели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6392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6392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563923">
        <w:rPr>
          <w:rFonts w:ascii="Times New Roman" w:hAnsi="Times New Roman" w:cs="Times New Roman"/>
          <w:sz w:val="24"/>
          <w:szCs w:val="24"/>
        </w:rPr>
        <w:t xml:space="preserve">ринимающий активное </w:t>
      </w:r>
      <w:r w:rsidRPr="00FA1777">
        <w:rPr>
          <w:rFonts w:ascii="Times New Roman" w:hAnsi="Times New Roman" w:cs="Times New Roman"/>
          <w:sz w:val="24"/>
          <w:szCs w:val="24"/>
        </w:rPr>
        <w:t>участие в жизни школы.</w:t>
      </w:r>
      <w:r w:rsidRPr="00FA1777">
        <w:rPr>
          <w:rFonts w:ascii="Times New Roman" w:hAnsi="Times New Roman" w:cs="Times New Roman"/>
          <w:sz w:val="24"/>
          <w:szCs w:val="24"/>
        </w:rPr>
        <w:tab/>
      </w:r>
      <w:r w:rsidRPr="00FA1777">
        <w:rPr>
          <w:rFonts w:ascii="Times New Roman" w:hAnsi="Times New Roman" w:cs="Times New Roman"/>
          <w:sz w:val="24"/>
          <w:szCs w:val="24"/>
        </w:rPr>
        <w:tab/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 Возможный участниквсероссийских детско —юношеских организаций</w:t>
      </w:r>
      <w:r w:rsidRPr="00FA1777">
        <w:rPr>
          <w:rFonts w:ascii="Times New Roman" w:hAnsi="Times New Roman" w:cs="Times New Roman"/>
          <w:sz w:val="24"/>
          <w:szCs w:val="24"/>
        </w:rPr>
        <w:tab/>
        <w:t>и объединений.</w:t>
      </w:r>
      <w:r w:rsidRPr="00FA1777">
        <w:rPr>
          <w:rFonts w:ascii="Times New Roman" w:hAnsi="Times New Roman" w:cs="Times New Roman"/>
          <w:sz w:val="24"/>
          <w:szCs w:val="24"/>
        </w:rPr>
        <w:tab/>
      </w:r>
      <w:r w:rsidRPr="00FA1777">
        <w:rPr>
          <w:rFonts w:ascii="Times New Roman" w:hAnsi="Times New Roman" w:cs="Times New Roman"/>
          <w:sz w:val="24"/>
          <w:szCs w:val="24"/>
        </w:rPr>
        <w:tab/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Варианты программы наставничества «Ученик - ученик».</w:t>
      </w:r>
    </w:p>
    <w:p w:rsidR="00A57A7B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Формы взаимодействия</w:t>
      </w:r>
      <w:r w:rsidRPr="00FA1777">
        <w:rPr>
          <w:rFonts w:ascii="Times New Roman" w:hAnsi="Times New Roman" w:cs="Times New Roman"/>
          <w:sz w:val="24"/>
          <w:szCs w:val="24"/>
        </w:rPr>
        <w:tab/>
      </w:r>
    </w:p>
    <w:p w:rsidR="00A57A7B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Цел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ь«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>Успевающий</w:t>
      </w:r>
      <w:r w:rsidR="00A57A7B"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>неуспевающий»</w:t>
      </w:r>
      <w:r w:rsidRPr="00FA1777">
        <w:rPr>
          <w:rFonts w:ascii="Times New Roman" w:hAnsi="Times New Roman" w:cs="Times New Roman"/>
          <w:sz w:val="24"/>
          <w:szCs w:val="24"/>
        </w:rPr>
        <w:tab/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Достижение лучших образовательных результатов.</w:t>
      </w:r>
    </w:p>
    <w:p w:rsidR="00A57A7B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«Лидер - пассивный»</w:t>
      </w:r>
      <w:r w:rsidRPr="00FA1777">
        <w:rPr>
          <w:rFonts w:ascii="Times New Roman" w:hAnsi="Times New Roman" w:cs="Times New Roman"/>
          <w:sz w:val="24"/>
          <w:szCs w:val="24"/>
        </w:rPr>
        <w:tab/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Психоэмоциональная поддержка с адаптацией в коллективе или с развитием коммуникационных, творческих, лидерских навыков.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Схема реализации формы наставничества «Ученик - ученик».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Этапы реализации.</w:t>
      </w:r>
      <w:r w:rsidRPr="00FA1777">
        <w:rPr>
          <w:rFonts w:ascii="Times New Roman" w:hAnsi="Times New Roman" w:cs="Times New Roman"/>
          <w:sz w:val="24"/>
          <w:szCs w:val="24"/>
        </w:rPr>
        <w:tab/>
        <w:t>Мероприятия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Представление программ наставничества в форме «Ученик - ученик».</w:t>
      </w:r>
      <w:r w:rsidRPr="00FA1777">
        <w:rPr>
          <w:rFonts w:ascii="Times New Roman" w:hAnsi="Times New Roman" w:cs="Times New Roman"/>
          <w:sz w:val="24"/>
          <w:szCs w:val="24"/>
        </w:rPr>
        <w:tab/>
        <w:t>Ученическая конференция.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Проводится отбор наставников из числа активных учащихся школьного сообщества.</w:t>
      </w:r>
      <w:r w:rsidRPr="00FA1777">
        <w:rPr>
          <w:rFonts w:ascii="Times New Roman" w:hAnsi="Times New Roman" w:cs="Times New Roman"/>
          <w:sz w:val="24"/>
          <w:szCs w:val="24"/>
        </w:rPr>
        <w:tab/>
        <w:t>Анкетирование. Собеседование. Использование базы наставников.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Обучение наставников.</w:t>
      </w:r>
      <w:r w:rsidRPr="00FA1777">
        <w:rPr>
          <w:rFonts w:ascii="Times New Roman" w:hAnsi="Times New Roman" w:cs="Times New Roman"/>
          <w:sz w:val="24"/>
          <w:szCs w:val="24"/>
        </w:rPr>
        <w:tab/>
        <w:t>Обучение проводится куратором.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Проводится отбор учащихся, имеющих особые образовательные потребности, низкую учебную мотивацию, проблемы с адаптацией в коллективе, не включенные в школьное сообщество и желающих добровольно принять участие в программе наставничества.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Анкетирование. Листы опроса. Использование базы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наставляемых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>.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Формирование пар, групп.</w:t>
      </w:r>
      <w:r w:rsidRPr="00FA1777">
        <w:rPr>
          <w:rFonts w:ascii="Times New Roman" w:hAnsi="Times New Roman" w:cs="Times New Roman"/>
          <w:sz w:val="24"/>
          <w:szCs w:val="24"/>
        </w:rPr>
        <w:tab/>
        <w:t>После личных встреч, обсуждения вопросов.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Наставляемый улучшает свои образовательные результаты, он интегрирован в школьное сообщество, повышена мотивация и осознанность.</w:t>
      </w:r>
      <w:r w:rsidRPr="00FA1777">
        <w:rPr>
          <w:rFonts w:ascii="Times New Roman" w:hAnsi="Times New Roman" w:cs="Times New Roman"/>
          <w:sz w:val="24"/>
          <w:szCs w:val="24"/>
        </w:rPr>
        <w:tab/>
        <w:t>Предоставление конкретных результатов взаимодействия (проект, улучшение показателей). Улучшение образовательных результатов, посещаемости.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Рефлексия реализации формы наставничества.</w:t>
      </w:r>
      <w:r w:rsidRPr="00FA1777">
        <w:rPr>
          <w:rFonts w:ascii="Times New Roman" w:hAnsi="Times New Roman" w:cs="Times New Roman"/>
          <w:sz w:val="24"/>
          <w:szCs w:val="24"/>
        </w:rPr>
        <w:tab/>
        <w:t>Анализ эффективности реализации программы.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lastRenderedPageBreak/>
        <w:t>Наставник получает уважаемый и заслуженный статус. Чувствует свою причастность школьному сообществу.</w:t>
      </w:r>
      <w:r w:rsidRPr="00FA1777">
        <w:rPr>
          <w:rFonts w:ascii="Times New Roman" w:hAnsi="Times New Roman" w:cs="Times New Roman"/>
          <w:sz w:val="24"/>
          <w:szCs w:val="24"/>
        </w:rPr>
        <w:tab/>
        <w:t>Поощрение на ученической конференции.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Цель: разносторонняя поддержка для успешного закрепления на месте работы молодого специалиста, повышение его профессионального потенциала и уровня и поддержка нового сотрудника при смене его места работы, а также создание комфортной профессиональной среды внутри образовательной организации, позволяющей реализовывать актуальные педагогические задачи на высоком уровне.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Задачи: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1.</w:t>
      </w:r>
      <w:r w:rsidRPr="00FA1777">
        <w:rPr>
          <w:rFonts w:ascii="Times New Roman" w:hAnsi="Times New Roman" w:cs="Times New Roman"/>
          <w:sz w:val="24"/>
          <w:szCs w:val="24"/>
        </w:rPr>
        <w:tab/>
        <w:t>Способствовать формированию потребности заниматься анализом результатов своей профессиональной деятельности.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2.</w:t>
      </w:r>
      <w:r w:rsidRPr="00FA1777">
        <w:rPr>
          <w:rFonts w:ascii="Times New Roman" w:hAnsi="Times New Roman" w:cs="Times New Roman"/>
          <w:sz w:val="24"/>
          <w:szCs w:val="24"/>
        </w:rPr>
        <w:tab/>
        <w:t>Развивать интерес к методике построения и организации результативного учебного процесса.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3.</w:t>
      </w:r>
      <w:r w:rsidRPr="00FA1777">
        <w:rPr>
          <w:rFonts w:ascii="Times New Roman" w:hAnsi="Times New Roman" w:cs="Times New Roman"/>
          <w:sz w:val="24"/>
          <w:szCs w:val="24"/>
        </w:rPr>
        <w:tab/>
        <w:t>Ориентировать начинающего педагога на творческое использование передового педагогического опыта в своей деятельности.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4.</w:t>
      </w:r>
      <w:r w:rsidRPr="00FA1777">
        <w:rPr>
          <w:rFonts w:ascii="Times New Roman" w:hAnsi="Times New Roman" w:cs="Times New Roman"/>
          <w:sz w:val="24"/>
          <w:szCs w:val="24"/>
        </w:rPr>
        <w:tab/>
        <w:t>Прививать молодому специалисту интерес к педагогической деятельности в целях его закрепления в образовательной организации.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5.</w:t>
      </w:r>
      <w:r w:rsidRPr="00FA1777">
        <w:rPr>
          <w:rFonts w:ascii="Times New Roman" w:hAnsi="Times New Roman" w:cs="Times New Roman"/>
          <w:sz w:val="24"/>
          <w:szCs w:val="24"/>
        </w:rPr>
        <w:tab/>
        <w:t>Ускорить процесс профессионального становления педагога.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Результат: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1.</w:t>
      </w:r>
      <w:r w:rsidRPr="00FA1777">
        <w:rPr>
          <w:rFonts w:ascii="Times New Roman" w:hAnsi="Times New Roman" w:cs="Times New Roman"/>
          <w:sz w:val="24"/>
          <w:szCs w:val="24"/>
        </w:rPr>
        <w:tab/>
        <w:t>Высокий уровень включенности молодых специалистов и новых педагогов в педагогическую работу и культурную жизнь образовательной организации.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2.</w:t>
      </w:r>
      <w:r w:rsidRPr="00FA1777">
        <w:rPr>
          <w:rFonts w:ascii="Times New Roman" w:hAnsi="Times New Roman" w:cs="Times New Roman"/>
          <w:sz w:val="24"/>
          <w:szCs w:val="24"/>
        </w:rPr>
        <w:tab/>
        <w:t>Усиление уверенности в собственных силах и развитие личного творческого и педагогического потенциала.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3.</w:t>
      </w:r>
      <w:r w:rsidRPr="00FA1777">
        <w:rPr>
          <w:rFonts w:ascii="Times New Roman" w:hAnsi="Times New Roman" w:cs="Times New Roman"/>
          <w:sz w:val="24"/>
          <w:szCs w:val="24"/>
        </w:rPr>
        <w:tab/>
        <w:t>Улучшение психологического климата в образовательной организации.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4.</w:t>
      </w:r>
      <w:r w:rsidRPr="00FA1777">
        <w:rPr>
          <w:rFonts w:ascii="Times New Roman" w:hAnsi="Times New Roman" w:cs="Times New Roman"/>
          <w:sz w:val="24"/>
          <w:szCs w:val="24"/>
        </w:rPr>
        <w:tab/>
        <w:t>Повышение уровня удовлетворенности всобственной работой и улучшение психоэмоционального состояния специалистов.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5.</w:t>
      </w:r>
      <w:r w:rsidRPr="00FA1777">
        <w:rPr>
          <w:rFonts w:ascii="Times New Roman" w:hAnsi="Times New Roman" w:cs="Times New Roman"/>
          <w:sz w:val="24"/>
          <w:szCs w:val="24"/>
        </w:rPr>
        <w:tab/>
        <w:t>Рост числа специалистов, желающих продолжить свою работу в данном коллективе образовательного учреждения.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6.</w:t>
      </w:r>
      <w:r w:rsidRPr="00FA1777">
        <w:rPr>
          <w:rFonts w:ascii="Times New Roman" w:hAnsi="Times New Roman" w:cs="Times New Roman"/>
          <w:sz w:val="24"/>
          <w:szCs w:val="24"/>
        </w:rPr>
        <w:tab/>
        <w:t>Качественный рост успеваемости и улучшение поведения в подшефных наставляемых классах и группах.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7.</w:t>
      </w:r>
      <w:r w:rsidRPr="00FA1777">
        <w:rPr>
          <w:rFonts w:ascii="Times New Roman" w:hAnsi="Times New Roman" w:cs="Times New Roman"/>
          <w:sz w:val="24"/>
          <w:szCs w:val="24"/>
        </w:rPr>
        <w:tab/>
        <w:t>Сокращение числа конфликтов с педагогическим и родительским сообществами.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8.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Рост числа собственных профессиональных работ (статей, исследований, методических практик молодого специалиста и т. д.) 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Наставляемый </w:t>
      </w:r>
    </w:p>
    <w:p w:rsidR="00FA1777" w:rsidRPr="00FA1777" w:rsidRDefault="00FA1777" w:rsidP="0056392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Молодой</w:t>
      </w:r>
      <w:r w:rsidR="00563923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 xml:space="preserve">специалист </w:t>
      </w:r>
    </w:p>
    <w:p w:rsidR="00563923" w:rsidRPr="00FA1777" w:rsidRDefault="00563923" w:rsidP="00FA1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Опытный педагог,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профессиональные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(победитель профессиональных</w:t>
      </w:r>
      <w:r w:rsidR="00563923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 xml:space="preserve">автор учебных пособий и материалов, ведущий </w:t>
      </w:r>
      <w:proofErr w:type="spellStart"/>
      <w:r w:rsidRPr="00FA1777"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 xml:space="preserve"> и семинаров).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Педагог, склонный к активной общественной работе, лояльный участник педагогического и школьного сообществ.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Педагог, обладающий лидерскими, организационными</w:t>
      </w:r>
      <w:r w:rsidRPr="00FA1777">
        <w:rPr>
          <w:rFonts w:ascii="Times New Roman" w:hAnsi="Times New Roman" w:cs="Times New Roman"/>
          <w:sz w:val="24"/>
          <w:szCs w:val="24"/>
        </w:rPr>
        <w:tab/>
        <w:t>и</w:t>
      </w:r>
      <w:r w:rsidR="00563923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 xml:space="preserve">коммуникативными навыками, хорошо </w:t>
      </w:r>
      <w:proofErr w:type="spellStart"/>
      <w:r w:rsidRPr="00FA1777">
        <w:rPr>
          <w:rFonts w:ascii="Times New Roman" w:hAnsi="Times New Roman" w:cs="Times New Roman"/>
          <w:sz w:val="24"/>
          <w:szCs w:val="24"/>
        </w:rPr>
        <w:t>развитойэмпатией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>.</w:t>
      </w:r>
      <w:r w:rsidR="00563923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>Имеет малый опыт работы (от 0 до 3 лет),</w:t>
      </w:r>
      <w:r w:rsidR="00563923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>испытывающий трудности</w:t>
      </w:r>
      <w:r w:rsidRPr="00FA177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организацией учебного процесса, с взаимодействием с обучающимися, другими педагогами, родителями.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lastRenderedPageBreak/>
        <w:t>Специалист, находящийся</w:t>
      </w:r>
      <w:r w:rsidRPr="00FA1777">
        <w:rPr>
          <w:rFonts w:ascii="Times New Roman" w:hAnsi="Times New Roman" w:cs="Times New Roman"/>
          <w:sz w:val="24"/>
          <w:szCs w:val="24"/>
        </w:rPr>
        <w:tab/>
        <w:t>в</w:t>
      </w:r>
      <w:r w:rsidR="00563923">
        <w:rPr>
          <w:rFonts w:ascii="Times New Roman" w:hAnsi="Times New Roman" w:cs="Times New Roman"/>
          <w:sz w:val="24"/>
          <w:szCs w:val="24"/>
        </w:rPr>
        <w:t xml:space="preserve"> </w:t>
      </w:r>
      <w:r w:rsidRPr="00FA1777">
        <w:rPr>
          <w:rFonts w:ascii="Times New Roman" w:hAnsi="Times New Roman" w:cs="Times New Roman"/>
          <w:sz w:val="24"/>
          <w:szCs w:val="24"/>
        </w:rPr>
        <w:t>процессе адаптации на новом месте работы, которому необходимо получать представление о традициях, особенностях, регламенте</w:t>
      </w:r>
      <w:r w:rsidRPr="00FA1777">
        <w:rPr>
          <w:rFonts w:ascii="Times New Roman" w:hAnsi="Times New Roman" w:cs="Times New Roman"/>
          <w:sz w:val="24"/>
          <w:szCs w:val="24"/>
        </w:rPr>
        <w:tab/>
        <w:t>и</w:t>
      </w:r>
      <w:r w:rsidR="00563923">
        <w:rPr>
          <w:rFonts w:ascii="Times New Roman" w:hAnsi="Times New Roman" w:cs="Times New Roman"/>
          <w:sz w:val="24"/>
          <w:szCs w:val="24"/>
        </w:rPr>
        <w:t xml:space="preserve"> принципах </w:t>
      </w:r>
      <w:r w:rsidRPr="00FA1777">
        <w:rPr>
          <w:rFonts w:ascii="Times New Roman" w:hAnsi="Times New Roman" w:cs="Times New Roman"/>
          <w:sz w:val="24"/>
          <w:szCs w:val="24"/>
        </w:rPr>
        <w:t xml:space="preserve">образовательной организации. 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 Наставник - консультант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Создает комфортныеу</w:t>
      </w:r>
      <w:r w:rsidR="00A57A7B">
        <w:rPr>
          <w:rFonts w:ascii="Times New Roman" w:hAnsi="Times New Roman" w:cs="Times New Roman"/>
          <w:sz w:val="24"/>
          <w:szCs w:val="24"/>
        </w:rPr>
        <w:t xml:space="preserve">словия </w:t>
      </w:r>
      <w:r w:rsidRPr="00FA1777">
        <w:rPr>
          <w:rFonts w:ascii="Times New Roman" w:hAnsi="Times New Roman" w:cs="Times New Roman"/>
          <w:sz w:val="24"/>
          <w:szCs w:val="24"/>
        </w:rPr>
        <w:t xml:space="preserve">дляреализациипрофессиональныхкачеств, помогает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FA1777" w:rsidRPr="00FA1777" w:rsidRDefault="00A57A7B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FA1777" w:rsidRPr="00FA1777">
        <w:rPr>
          <w:rFonts w:ascii="Times New Roman" w:hAnsi="Times New Roman" w:cs="Times New Roman"/>
          <w:sz w:val="24"/>
          <w:szCs w:val="24"/>
        </w:rPr>
        <w:t>рганизациейобразовательногопроцесса и с решениеконкретныхпсихолого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FA1777">
        <w:rPr>
          <w:rFonts w:ascii="Times New Roman" w:hAnsi="Times New Roman" w:cs="Times New Roman"/>
          <w:sz w:val="24"/>
          <w:szCs w:val="24"/>
        </w:rPr>
        <w:t>педагогичексих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 xml:space="preserve"> и коммуникативных проблем, контролирует самостоятельную работу молодого специалиста или педагога.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Наставник</w:t>
      </w:r>
      <w:r w:rsidR="00A57A7B"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>предметник</w:t>
      </w:r>
    </w:p>
    <w:p w:rsidR="00FA1777" w:rsidRPr="00FA1777" w:rsidRDefault="00A57A7B" w:rsidP="00E40B1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Опытный педагог о</w:t>
      </w:r>
      <w:r w:rsidR="00FA1777" w:rsidRPr="00FA1777">
        <w:rPr>
          <w:rFonts w:ascii="Times New Roman" w:hAnsi="Times New Roman" w:cs="Times New Roman"/>
          <w:sz w:val="24"/>
          <w:szCs w:val="24"/>
        </w:rPr>
        <w:t>дного и тог</w:t>
      </w:r>
      <w:r w:rsidR="00563923">
        <w:rPr>
          <w:rFonts w:ascii="Times New Roman" w:hAnsi="Times New Roman" w:cs="Times New Roman"/>
          <w:sz w:val="24"/>
          <w:szCs w:val="24"/>
        </w:rPr>
        <w:t>о же</w:t>
      </w:r>
      <w:r w:rsidR="00E40B1B">
        <w:rPr>
          <w:rFonts w:ascii="Times New Roman" w:hAnsi="Times New Roman" w:cs="Times New Roman"/>
          <w:sz w:val="24"/>
          <w:szCs w:val="24"/>
        </w:rPr>
        <w:t xml:space="preserve"> </w:t>
      </w:r>
      <w:r w:rsidR="00563923">
        <w:rPr>
          <w:rFonts w:ascii="Times New Roman" w:hAnsi="Times New Roman" w:cs="Times New Roman"/>
          <w:sz w:val="24"/>
          <w:szCs w:val="24"/>
        </w:rPr>
        <w:t>предметного</w:t>
      </w:r>
      <w:r w:rsidR="00E40B1B">
        <w:rPr>
          <w:rFonts w:ascii="Times New Roman" w:hAnsi="Times New Roman" w:cs="Times New Roman"/>
          <w:sz w:val="24"/>
          <w:szCs w:val="24"/>
        </w:rPr>
        <w:t xml:space="preserve"> </w:t>
      </w:r>
      <w:r w:rsidR="00563923">
        <w:rPr>
          <w:rFonts w:ascii="Times New Roman" w:hAnsi="Times New Roman" w:cs="Times New Roman"/>
          <w:sz w:val="24"/>
          <w:szCs w:val="24"/>
        </w:rPr>
        <w:t>направления,</w:t>
      </w:r>
      <w:r w:rsidR="00E40B1B">
        <w:rPr>
          <w:rFonts w:ascii="Times New Roman" w:hAnsi="Times New Roman" w:cs="Times New Roman"/>
          <w:sz w:val="24"/>
          <w:szCs w:val="24"/>
        </w:rPr>
        <w:t xml:space="preserve"> </w:t>
      </w:r>
      <w:r w:rsidR="00563923">
        <w:rPr>
          <w:rFonts w:ascii="Times New Roman" w:hAnsi="Times New Roman" w:cs="Times New Roman"/>
          <w:sz w:val="24"/>
          <w:szCs w:val="24"/>
        </w:rPr>
        <w:t>что</w:t>
      </w:r>
      <w:r w:rsidR="00E40B1B">
        <w:rPr>
          <w:rFonts w:ascii="Times New Roman" w:hAnsi="Times New Roman" w:cs="Times New Roman"/>
          <w:sz w:val="24"/>
          <w:szCs w:val="24"/>
        </w:rPr>
        <w:t xml:space="preserve"> и </w:t>
      </w:r>
      <w:r w:rsidR="00FA1777" w:rsidRPr="00FA1777">
        <w:rPr>
          <w:rFonts w:ascii="Times New Roman" w:hAnsi="Times New Roman" w:cs="Times New Roman"/>
          <w:sz w:val="24"/>
          <w:szCs w:val="24"/>
        </w:rPr>
        <w:t>молодой</w:t>
      </w:r>
      <w:r w:rsidR="00E40B1B">
        <w:rPr>
          <w:rFonts w:ascii="Times New Roman" w:hAnsi="Times New Roman" w:cs="Times New Roman"/>
          <w:sz w:val="24"/>
          <w:szCs w:val="24"/>
        </w:rPr>
        <w:t xml:space="preserve"> </w:t>
      </w:r>
      <w:r w:rsidR="00FA1777" w:rsidRPr="00FA1777">
        <w:rPr>
          <w:rFonts w:ascii="Times New Roman" w:hAnsi="Times New Roman" w:cs="Times New Roman"/>
          <w:sz w:val="24"/>
          <w:szCs w:val="24"/>
        </w:rPr>
        <w:t>учитель,</w:t>
      </w:r>
      <w:r w:rsidR="00E40B1B">
        <w:rPr>
          <w:rFonts w:ascii="Times New Roman" w:hAnsi="Times New Roman" w:cs="Times New Roman"/>
          <w:sz w:val="24"/>
          <w:szCs w:val="24"/>
        </w:rPr>
        <w:t xml:space="preserve"> </w:t>
      </w:r>
      <w:r w:rsidR="00FA1777" w:rsidRPr="00FA1777">
        <w:rPr>
          <w:rFonts w:ascii="Times New Roman" w:hAnsi="Times New Roman" w:cs="Times New Roman"/>
          <w:sz w:val="24"/>
          <w:szCs w:val="24"/>
        </w:rPr>
        <w:t>способныйосуществлятьвсестороннююметодическуюподдержкупреподаванияотдельных</w:t>
      </w:r>
    </w:p>
    <w:p w:rsidR="00FA1777" w:rsidRPr="00FA1777" w:rsidRDefault="00FA1777" w:rsidP="00E40B1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дисциплин.</w:t>
      </w:r>
    </w:p>
    <w:p w:rsidR="00FA1777" w:rsidRPr="00FA1777" w:rsidRDefault="00FA1777" w:rsidP="00E40B1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Педагог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,н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аходящийсясостоянииэмоциональноговыгорания,хроническойусталости. </w:t>
      </w:r>
    </w:p>
    <w:p w:rsidR="00FA1777" w:rsidRPr="00FA1777" w:rsidRDefault="00FA1777" w:rsidP="00E40B1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 Возможные варианты программы наставничества «Учитель - учитель»</w:t>
      </w:r>
    </w:p>
    <w:p w:rsidR="00A57A7B" w:rsidRDefault="00FA1777" w:rsidP="00E40B1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Формы взаимодействия</w:t>
      </w:r>
      <w:r w:rsidRPr="00FA1777">
        <w:rPr>
          <w:rFonts w:ascii="Times New Roman" w:hAnsi="Times New Roman" w:cs="Times New Roman"/>
          <w:sz w:val="24"/>
          <w:szCs w:val="24"/>
        </w:rPr>
        <w:tab/>
      </w:r>
    </w:p>
    <w:p w:rsidR="00FA1777" w:rsidRPr="00FA1777" w:rsidRDefault="00FA1777" w:rsidP="00E40B1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Цель</w:t>
      </w:r>
    </w:p>
    <w:p w:rsidR="00FA1777" w:rsidRPr="00FA1777" w:rsidRDefault="00FA1777" w:rsidP="00E40B1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«Опытный педагог - молодой специалист»</w:t>
      </w:r>
      <w:r w:rsidRPr="00FA1777">
        <w:rPr>
          <w:rFonts w:ascii="Times New Roman" w:hAnsi="Times New Roman" w:cs="Times New Roman"/>
          <w:sz w:val="24"/>
          <w:szCs w:val="24"/>
        </w:rPr>
        <w:tab/>
        <w:t>Поддержка для приобретения необходимых профессиональных навыков и закрепления на месте работы.</w:t>
      </w:r>
    </w:p>
    <w:p w:rsidR="00FA1777" w:rsidRPr="00FA1777" w:rsidRDefault="00FA1777" w:rsidP="00E40B1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Руководитель - молодой специалист»</w:t>
      </w:r>
      <w:r w:rsidRPr="00FA1777">
        <w:rPr>
          <w:rFonts w:ascii="Times New Roman" w:hAnsi="Times New Roman" w:cs="Times New Roman"/>
          <w:sz w:val="24"/>
          <w:szCs w:val="24"/>
        </w:rPr>
        <w:tab/>
        <w:t>Приобретение профессиональных</w:t>
      </w:r>
      <w:r w:rsidRPr="00FA1777">
        <w:rPr>
          <w:rFonts w:ascii="Times New Roman" w:hAnsi="Times New Roman" w:cs="Times New Roman"/>
          <w:sz w:val="24"/>
          <w:szCs w:val="24"/>
        </w:rPr>
        <w:tab/>
        <w:t>навыков в работе с классным коллективом и закрепления на месте работы.«Лидер педагогического сообщества - педагог, испытывающий проблемы»</w:t>
      </w:r>
      <w:r w:rsidRPr="00FA1777">
        <w:rPr>
          <w:rFonts w:ascii="Times New Roman" w:hAnsi="Times New Roman" w:cs="Times New Roman"/>
          <w:sz w:val="24"/>
          <w:szCs w:val="24"/>
        </w:rPr>
        <w:tab/>
        <w:t>Реализация психоэмоциональной поддержки сочетаемый с профессиональной помощью по приобретению и развитию педагогических талантов и инициатив.</w:t>
      </w:r>
    </w:p>
    <w:p w:rsidR="00FA1777" w:rsidRPr="00FA1777" w:rsidRDefault="00FA1777" w:rsidP="00E40B1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«Педагог новатор - консервативный педагог»</w:t>
      </w:r>
      <w:r w:rsidRPr="00FA1777">
        <w:rPr>
          <w:rFonts w:ascii="Times New Roman" w:hAnsi="Times New Roman" w:cs="Times New Roman"/>
          <w:sz w:val="24"/>
          <w:szCs w:val="24"/>
        </w:rPr>
        <w:tab/>
        <w:t>Помощь в овладении современными программами, цифровыми навыками, ИКТ компетенциями.</w:t>
      </w:r>
    </w:p>
    <w:p w:rsidR="00FA1777" w:rsidRPr="00FA1777" w:rsidRDefault="00FA1777" w:rsidP="00E40B1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«Опытный предметник - неопытный предметник»</w:t>
      </w:r>
      <w:r w:rsidRPr="00FA1777">
        <w:rPr>
          <w:rFonts w:ascii="Times New Roman" w:hAnsi="Times New Roman" w:cs="Times New Roman"/>
          <w:sz w:val="24"/>
          <w:szCs w:val="24"/>
        </w:rPr>
        <w:tab/>
        <w:t>Методическая поддержка по конкретному предмету.</w:t>
      </w:r>
    </w:p>
    <w:p w:rsidR="00FA1777" w:rsidRPr="00FA1777" w:rsidRDefault="00FA1777" w:rsidP="00E40B1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Руководитель - молодой специалист»</w:t>
      </w:r>
      <w:r w:rsidRPr="00FA1777">
        <w:rPr>
          <w:rFonts w:ascii="Times New Roman" w:hAnsi="Times New Roman" w:cs="Times New Roman"/>
          <w:sz w:val="24"/>
          <w:szCs w:val="24"/>
        </w:rPr>
        <w:tab/>
        <w:t>Приобретение профессиональных навыков в работе с классным коллективом и закрепления на месте работы.</w:t>
      </w:r>
    </w:p>
    <w:p w:rsidR="00FA1777" w:rsidRPr="00FA1777" w:rsidRDefault="00FA1777" w:rsidP="00E40B1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Схема реализации формы наставничества «Учитель - учитель»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Этапы реализации.</w:t>
      </w:r>
      <w:r w:rsidRPr="00FA1777">
        <w:rPr>
          <w:rFonts w:ascii="Times New Roman" w:hAnsi="Times New Roman" w:cs="Times New Roman"/>
          <w:sz w:val="24"/>
          <w:szCs w:val="24"/>
        </w:rPr>
        <w:tab/>
        <w:t>Мероприятия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Представление программ наставничества в форме «Учитель - учитель».</w:t>
      </w:r>
      <w:r w:rsidRPr="00FA1777">
        <w:rPr>
          <w:rFonts w:ascii="Times New Roman" w:hAnsi="Times New Roman" w:cs="Times New Roman"/>
          <w:sz w:val="24"/>
          <w:szCs w:val="24"/>
        </w:rPr>
        <w:tab/>
        <w:t>Педагогический совет. Методический совет.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Проводится отбор наставников из числа активных и опытных педагогов и педагогов, самостоятельно выражающих желание помочь педагогу.</w:t>
      </w:r>
      <w:r w:rsidRPr="00FA1777">
        <w:rPr>
          <w:rFonts w:ascii="Times New Roman" w:hAnsi="Times New Roman" w:cs="Times New Roman"/>
          <w:sz w:val="24"/>
          <w:szCs w:val="24"/>
        </w:rPr>
        <w:tab/>
        <w:t>Анкетирование. Использование базы наставников.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Обучение наставников.</w:t>
      </w:r>
      <w:r w:rsidRPr="00FA1777">
        <w:rPr>
          <w:rFonts w:ascii="Times New Roman" w:hAnsi="Times New Roman" w:cs="Times New Roman"/>
          <w:sz w:val="24"/>
          <w:szCs w:val="24"/>
        </w:rPr>
        <w:tab/>
        <w:t>Проводится при необходимости.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Проводится отбор педагогов, испытывающий профессиональные проблемы, проблемы адаптации и желающих добровольно принять участие в программе наставничества.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Анкетирование. Листы опроса. Использование базы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наставляемых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>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Формирование пар, групп.</w:t>
      </w:r>
      <w:r w:rsidRPr="00FA1777">
        <w:rPr>
          <w:rFonts w:ascii="Times New Roman" w:hAnsi="Times New Roman" w:cs="Times New Roman"/>
          <w:sz w:val="24"/>
          <w:szCs w:val="24"/>
        </w:rPr>
        <w:tab/>
        <w:t>После встреч, обсуждения вопросов.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Повышение квалификации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наставляемого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>, закрепление в профессии. Творческая деятельность. Успешная адаптация.</w:t>
      </w:r>
      <w:r w:rsidRPr="00FA1777">
        <w:rPr>
          <w:rFonts w:ascii="Times New Roman" w:hAnsi="Times New Roman" w:cs="Times New Roman"/>
          <w:sz w:val="24"/>
          <w:szCs w:val="24"/>
        </w:rPr>
        <w:tab/>
        <w:t>Тестирование. Проведение мастер - классов, открытых уроков.</w:t>
      </w:r>
    </w:p>
    <w:p w:rsidR="00FA1777" w:rsidRPr="00FA1777" w:rsidRDefault="00FA1777" w:rsidP="00FA1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Рефлексия реализации формы наставничества.</w:t>
      </w:r>
      <w:r w:rsidRPr="00FA1777">
        <w:rPr>
          <w:rFonts w:ascii="Times New Roman" w:hAnsi="Times New Roman" w:cs="Times New Roman"/>
          <w:sz w:val="24"/>
          <w:szCs w:val="24"/>
        </w:rPr>
        <w:tab/>
        <w:t>Анализ эффективности реализации программы.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lastRenderedPageBreak/>
        <w:t>Наставник получает уважаемый и заслуженный статус.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Поощрение на педагогическом совете или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методический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совете школы.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 Наставляемый Молодойспециалист 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proofErr w:type="gramStart"/>
      <w:r w:rsidRPr="00FA1777">
        <w:rPr>
          <w:rFonts w:ascii="Times New Roman" w:hAnsi="Times New Roman" w:cs="Times New Roman"/>
          <w:sz w:val="24"/>
          <w:szCs w:val="24"/>
        </w:rPr>
        <w:t>Опытный педагог, профессиональные (победитель профессиональных</w:t>
      </w:r>
      <w:proofErr w:type="gramEnd"/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автор учебных пособий и материалов, ведущий </w:t>
      </w:r>
      <w:proofErr w:type="spellStart"/>
      <w:r w:rsidRPr="00FA1777"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 xml:space="preserve"> и семинаров).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Педагог, склонный к активной общественной работе, лояльный участник педагогического и школьного сообществ.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Педагог, обладающий лидерскими, организационными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икоммуникативными навыками, хорошо развитой </w:t>
      </w:r>
      <w:proofErr w:type="spellStart"/>
      <w:r w:rsidRPr="00FA1777">
        <w:rPr>
          <w:rFonts w:ascii="Times New Roman" w:hAnsi="Times New Roman" w:cs="Times New Roman"/>
          <w:sz w:val="24"/>
          <w:szCs w:val="24"/>
        </w:rPr>
        <w:t>эмпатией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>меет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 xml:space="preserve"> малый опыт работы (от 0 до 3 лет),испытывающий трудности</w:t>
      </w:r>
      <w:r w:rsidRPr="00FA1777">
        <w:rPr>
          <w:rFonts w:ascii="Times New Roman" w:hAnsi="Times New Roman" w:cs="Times New Roman"/>
          <w:sz w:val="24"/>
          <w:szCs w:val="24"/>
        </w:rPr>
        <w:tab/>
        <w:t>с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организацией учебного процесса, с взаимодействием с обучающимися, другими педагогами, родителями.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Специалист, находящийся</w:t>
      </w:r>
      <w:r w:rsidRPr="00FA1777">
        <w:rPr>
          <w:rFonts w:ascii="Times New Roman" w:hAnsi="Times New Roman" w:cs="Times New Roman"/>
          <w:sz w:val="24"/>
          <w:szCs w:val="24"/>
        </w:rPr>
        <w:tab/>
        <w:t>впроцессе адаптации на новом месте работы, которому необходимо получать представление о традициях, особенностях, регламенте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ипринципах образовательной организации. 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Наставник - консультант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Создает комфортныеусловия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дляреализациипрофессиональныхкачеств, помогает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FA1777">
        <w:rPr>
          <w:rFonts w:ascii="Times New Roman" w:hAnsi="Times New Roman" w:cs="Times New Roman"/>
          <w:sz w:val="24"/>
          <w:szCs w:val="24"/>
        </w:rPr>
        <w:t>рганизациейобразовательногопроцесса и с решениеконкретныхпсихологоп</w:t>
      </w:r>
      <w:r>
        <w:rPr>
          <w:rFonts w:ascii="Times New Roman" w:hAnsi="Times New Roman" w:cs="Times New Roman"/>
          <w:sz w:val="24"/>
          <w:szCs w:val="24"/>
        </w:rPr>
        <w:t>едагогиче</w:t>
      </w:r>
      <w:r w:rsidRPr="00FA1777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FA1777">
        <w:rPr>
          <w:rFonts w:ascii="Times New Roman" w:hAnsi="Times New Roman" w:cs="Times New Roman"/>
          <w:sz w:val="24"/>
          <w:szCs w:val="24"/>
        </w:rPr>
        <w:t>их и коммуникативных проблем, контролирует самостоятельную работу молодого специалиста или педагога.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Наставник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A1777">
        <w:rPr>
          <w:rFonts w:ascii="Times New Roman" w:hAnsi="Times New Roman" w:cs="Times New Roman"/>
          <w:sz w:val="24"/>
          <w:szCs w:val="24"/>
        </w:rPr>
        <w:t>предметник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Опытный педагогодного и того жепредметногонаправления, чтои</w:t>
      </w:r>
      <w:r w:rsidRPr="00FA1777">
        <w:rPr>
          <w:rFonts w:ascii="Times New Roman" w:hAnsi="Times New Roman" w:cs="Times New Roman"/>
          <w:sz w:val="24"/>
          <w:szCs w:val="24"/>
        </w:rPr>
        <w:tab/>
        <w:t>молодойучитель,способныйосуществлятьвсестороннююметодическуюподдержкупреподаванияотдельныхдисциплин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едагог,находящийсясостоянииэмоциональноговыгорания,хроническойусталости. 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 8.3 Форма наставничества «Учитель - ученик»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Цель - успешное формирование у учеников младшей, средней и старшей школы осознанного подхода к реализации личностного потенциала, рост числа заинтересованной в развитии собственных талантов и навыков молодежи.</w:t>
      </w:r>
    </w:p>
    <w:p w:rsidR="00FA1777" w:rsidRPr="00F10EFD" w:rsidRDefault="00FA1777" w:rsidP="00E40B1B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F10EFD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1.</w:t>
      </w:r>
      <w:r w:rsidRPr="00FA1777">
        <w:rPr>
          <w:rFonts w:ascii="Times New Roman" w:hAnsi="Times New Roman" w:cs="Times New Roman"/>
          <w:sz w:val="24"/>
          <w:szCs w:val="24"/>
        </w:rPr>
        <w:tab/>
        <w:t>Помощь учащимся в раскрытии и оценке своего личного потенциала.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2.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Повышение мотивации к учебе и саморазвитию, к </w:t>
      </w:r>
      <w:proofErr w:type="spellStart"/>
      <w:r w:rsidRPr="00FA1777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>, формирования ценностных и жизненных ориентиров.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3.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Развитие лидерских, организационных, коммуникативных навыков и </w:t>
      </w:r>
      <w:proofErr w:type="spellStart"/>
      <w:r w:rsidRPr="00FA1777">
        <w:rPr>
          <w:rFonts w:ascii="Times New Roman" w:hAnsi="Times New Roman" w:cs="Times New Roman"/>
          <w:sz w:val="24"/>
          <w:szCs w:val="24"/>
        </w:rPr>
        <w:t>метакомпетенций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4.</w:t>
      </w:r>
      <w:r w:rsidRPr="00FA1777">
        <w:rPr>
          <w:rFonts w:ascii="Times New Roman" w:hAnsi="Times New Roman" w:cs="Times New Roman"/>
          <w:sz w:val="24"/>
          <w:szCs w:val="24"/>
        </w:rPr>
        <w:tab/>
        <w:t>Помощь в построении образовательной траектории и будущей профессиональной реализации.</w:t>
      </w:r>
    </w:p>
    <w:p w:rsidR="00FA1777" w:rsidRPr="00F10EFD" w:rsidRDefault="00FA1777" w:rsidP="00E40B1B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F10EFD">
        <w:rPr>
          <w:rFonts w:ascii="Times New Roman" w:hAnsi="Times New Roman" w:cs="Times New Roman"/>
          <w:b/>
          <w:sz w:val="24"/>
          <w:szCs w:val="24"/>
        </w:rPr>
        <w:t>Результат: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1.</w:t>
      </w:r>
      <w:r w:rsidRPr="00FA1777">
        <w:rPr>
          <w:rFonts w:ascii="Times New Roman" w:hAnsi="Times New Roman" w:cs="Times New Roman"/>
          <w:sz w:val="24"/>
          <w:szCs w:val="24"/>
        </w:rPr>
        <w:tab/>
        <w:t>Повышение успеваемости и улучшение психоэмоционального фона в младшей, средней и старшей школе.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2.</w:t>
      </w:r>
      <w:r w:rsidRPr="00FA1777">
        <w:rPr>
          <w:rFonts w:ascii="Times New Roman" w:hAnsi="Times New Roman" w:cs="Times New Roman"/>
          <w:sz w:val="24"/>
          <w:szCs w:val="24"/>
        </w:rPr>
        <w:tab/>
        <w:t>Численный рост кружков по интересам, а также внеурочных мероприятий.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3.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Увеличение процента учеников, успешно прошедших </w:t>
      </w:r>
      <w:proofErr w:type="spellStart"/>
      <w:r w:rsidRPr="00FA1777">
        <w:rPr>
          <w:rFonts w:ascii="Times New Roman" w:hAnsi="Times New Roman" w:cs="Times New Roman"/>
          <w:sz w:val="24"/>
          <w:szCs w:val="24"/>
        </w:rPr>
        <w:t>предпрофориентационную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 xml:space="preserve"> программу.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Pr="00FA1777">
        <w:rPr>
          <w:rFonts w:ascii="Times New Roman" w:hAnsi="Times New Roman" w:cs="Times New Roman"/>
          <w:sz w:val="24"/>
          <w:szCs w:val="24"/>
        </w:rPr>
        <w:tab/>
        <w:t>Численный рост успешно реализованных и представленных результатов проектной деятельности в старших классах (совместно с представителем предприятия).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5.</w:t>
      </w:r>
      <w:r w:rsidRPr="00FA1777">
        <w:rPr>
          <w:rFonts w:ascii="Times New Roman" w:hAnsi="Times New Roman" w:cs="Times New Roman"/>
          <w:sz w:val="24"/>
          <w:szCs w:val="24"/>
        </w:rPr>
        <w:tab/>
        <w:t>Увеличение числа учеников, планирующих стать наставниками в будущем и присоединиться к сообществу благодарных выпускников.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Характеристика участников формы наставничества «Учитель - ученик»</w:t>
      </w:r>
    </w:p>
    <w:p w:rsidR="00F10EFD" w:rsidRDefault="00F10EFD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Наставник</w:t>
      </w:r>
      <w:r w:rsidRPr="00FA1777">
        <w:rPr>
          <w:rFonts w:ascii="Times New Roman" w:hAnsi="Times New Roman" w:cs="Times New Roman"/>
          <w:sz w:val="24"/>
          <w:szCs w:val="24"/>
        </w:rPr>
        <w:tab/>
        <w:t>Наставляемый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Кто может быть.</w:t>
      </w:r>
      <w:r w:rsidRPr="00FA1777">
        <w:rPr>
          <w:rFonts w:ascii="Times New Roman" w:hAnsi="Times New Roman" w:cs="Times New Roman"/>
          <w:sz w:val="24"/>
          <w:szCs w:val="24"/>
        </w:rPr>
        <w:tab/>
        <w:t>Активный</w:t>
      </w:r>
      <w:r w:rsidRPr="00FA1777">
        <w:rPr>
          <w:rFonts w:ascii="Times New Roman" w:hAnsi="Times New Roman" w:cs="Times New Roman"/>
          <w:sz w:val="24"/>
          <w:szCs w:val="24"/>
        </w:rPr>
        <w:tab/>
        <w:t>Пассивный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Неравнодушный профессионал с большим (от 5 лет) опытом работы с высокой квалификацией.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Активная жизненная позиция.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Обладает развитыми коммуникативными навыками, гибкостью в общении, умением отнестись к ученику как к равному в диалоге и потенциально будущему коллеге.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Возможно, выпускник того же образовательного учреждения, член сообщества благодарных выпускников.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Возможно, родитель образовательного учреждения.</w:t>
      </w:r>
      <w:r w:rsidRPr="00FA1777">
        <w:rPr>
          <w:rFonts w:ascii="Times New Roman" w:hAnsi="Times New Roman" w:cs="Times New Roman"/>
          <w:sz w:val="24"/>
          <w:szCs w:val="24"/>
        </w:rPr>
        <w:tab/>
        <w:t>Социально активный школьник с особыми образовательными потребностями, мотивированный к расширению круга общения, самосовершенствованию, получению новых навыков.</w:t>
      </w:r>
      <w:r w:rsidRPr="00FA1777">
        <w:rPr>
          <w:rFonts w:ascii="Times New Roman" w:hAnsi="Times New Roman" w:cs="Times New Roman"/>
          <w:sz w:val="24"/>
          <w:szCs w:val="24"/>
        </w:rPr>
        <w:tab/>
        <w:t>Плохо мотивированный, дезориентированный школьник, не имеющий желания самостоятельно выбирать образовательную траекторию, мало информированный о карьерных и образовательных перспективах, равнодушный к процессам внутри школы и ее сообщества.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Возможные варианты программы наставничества «Учитель — ученик»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Формы взаимодействия</w:t>
      </w:r>
      <w:r w:rsidRPr="00FA1777">
        <w:rPr>
          <w:rFonts w:ascii="Times New Roman" w:hAnsi="Times New Roman" w:cs="Times New Roman"/>
          <w:sz w:val="24"/>
          <w:szCs w:val="24"/>
        </w:rPr>
        <w:tab/>
        <w:t>Цель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«Активный профессионал - равнодушный потребитель»</w:t>
      </w:r>
      <w:r w:rsidRPr="00FA1777">
        <w:rPr>
          <w:rFonts w:ascii="Times New Roman" w:hAnsi="Times New Roman" w:cs="Times New Roman"/>
          <w:sz w:val="24"/>
          <w:szCs w:val="24"/>
        </w:rPr>
        <w:tab/>
        <w:t>Мотивационная и ценностная поддержка с развитием коммуникативных, творческих, лидерских навыков, стимулирование идей саморазвития, осознанного выбора образовательной и карьерной траектории.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 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Совместная работа по развитию творческого, предпринимательского или социального проекта, в процессе которой наставляемый делится свежим видением и креативными идеями, которые могут оказать существенную поддержку наставнику, а сам наставник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выполняет роль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организатора и куратора.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Схема реализации формы наставничества «Учитель - ученик»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Этапы реализации</w:t>
      </w:r>
      <w:r w:rsidRPr="00FA1777">
        <w:rPr>
          <w:rFonts w:ascii="Times New Roman" w:hAnsi="Times New Roman" w:cs="Times New Roman"/>
          <w:sz w:val="24"/>
          <w:szCs w:val="24"/>
        </w:rPr>
        <w:tab/>
        <w:t>Мероприятия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Представление программ наставничества в форме «Учитель - ученик».</w:t>
      </w:r>
      <w:r w:rsidRPr="00FA1777">
        <w:rPr>
          <w:rFonts w:ascii="Times New Roman" w:hAnsi="Times New Roman" w:cs="Times New Roman"/>
          <w:sz w:val="24"/>
          <w:szCs w:val="24"/>
        </w:rPr>
        <w:tab/>
        <w:t>Ученическая конференция.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Проводится отбор наставников из числа активных и опытных учителей, представителей благодарных выпускников.</w:t>
      </w:r>
      <w:r w:rsidRPr="00FA1777">
        <w:rPr>
          <w:rFonts w:ascii="Times New Roman" w:hAnsi="Times New Roman" w:cs="Times New Roman"/>
          <w:sz w:val="24"/>
          <w:szCs w:val="24"/>
        </w:rPr>
        <w:tab/>
        <w:t>Анкетирование. Использование базы наставников.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Обучение наставников.</w:t>
      </w:r>
      <w:r w:rsidRPr="00FA1777">
        <w:rPr>
          <w:rFonts w:ascii="Times New Roman" w:hAnsi="Times New Roman" w:cs="Times New Roman"/>
          <w:sz w:val="24"/>
          <w:szCs w:val="24"/>
        </w:rPr>
        <w:tab/>
        <w:t>Обучение проводится куратором программы наставничества при необходимости.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Работа с пособиями </w:t>
      </w:r>
      <w:proofErr w:type="spellStart"/>
      <w:r w:rsidRPr="00FA1777">
        <w:rPr>
          <w:rFonts w:ascii="Times New Roman" w:hAnsi="Times New Roman" w:cs="Times New Roman"/>
          <w:sz w:val="24"/>
          <w:szCs w:val="24"/>
        </w:rPr>
        <w:t>Ментори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 xml:space="preserve"> «Рабочие тетради наставника».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Проводится отбор учащихся, имеющих проблемы с учебой, не мотивированных, не умеющих строить свою образовательную траекторию. Либо - учащиеся, с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особыми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образовательными потребности, не имеющими возможности реализовать себя в рамках школьной программы.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Анкетирование. Листы опроса. Использование базы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наставляемых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>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lastRenderedPageBreak/>
        <w:t>Формирование пар, групп.</w:t>
      </w:r>
      <w:r w:rsidRPr="00FA1777">
        <w:rPr>
          <w:rFonts w:ascii="Times New Roman" w:hAnsi="Times New Roman" w:cs="Times New Roman"/>
          <w:sz w:val="24"/>
          <w:szCs w:val="24"/>
        </w:rPr>
        <w:tab/>
        <w:t>Личные встречи или групповая работа в формате «быстрых встреч».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Повышение образовательных результатов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наставляемых.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Мотивированны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>, интегрированы в сообщество. Осознано подходят к выбору профессий.</w:t>
      </w:r>
      <w:r w:rsidRPr="00FA1777">
        <w:rPr>
          <w:rFonts w:ascii="Times New Roman" w:hAnsi="Times New Roman" w:cs="Times New Roman"/>
          <w:sz w:val="24"/>
          <w:szCs w:val="24"/>
        </w:rPr>
        <w:tab/>
        <w:t>Защита проекта. Анализ успеваемости. Представление бизнес - плана. Определение образовательной траектории.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Рефлексия реализации формы наставничества.</w:t>
      </w:r>
      <w:r w:rsidRPr="00FA1777">
        <w:rPr>
          <w:rFonts w:ascii="Times New Roman" w:hAnsi="Times New Roman" w:cs="Times New Roman"/>
          <w:sz w:val="24"/>
          <w:szCs w:val="24"/>
        </w:rPr>
        <w:tab/>
        <w:t>Анализ эффективности реализации программы.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Наставник получает уважаемый и заслуженный статус.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Поощрение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наставляемого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на ученической конференции. Благодарственное письмо на предприятие или организацию наставника.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9.</w:t>
      </w:r>
      <w:r w:rsidRPr="00FA1777">
        <w:rPr>
          <w:rFonts w:ascii="Times New Roman" w:hAnsi="Times New Roman" w:cs="Times New Roman"/>
          <w:sz w:val="24"/>
          <w:szCs w:val="24"/>
        </w:rPr>
        <w:tab/>
        <w:t>Мониторинг и оценка результатов реализации программы наставничества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Мониторинг процесса реализации программ наставничества понимается как система сбора, обработки, хранения и использования информации о программе наставничества и/или отдельных ее элементах.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proofErr w:type="gramStart"/>
      <w:r w:rsidRPr="00FA1777">
        <w:rPr>
          <w:rFonts w:ascii="Times New Roman" w:hAnsi="Times New Roman" w:cs="Times New Roman"/>
          <w:sz w:val="24"/>
          <w:szCs w:val="24"/>
        </w:rPr>
        <w:t>Организация систематического мониторинга программ наставничества дает возможность четко представлять, как происходит процесс наставничества, какие происходят изменения во взаимодействиях наставника с наставляемым (группой наставляемых), а также какова динамика развития наставляемых и удовлетворенности наставника своей деятельностью.</w:t>
      </w:r>
      <w:proofErr w:type="gramEnd"/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Мониторинг программы наставничества состоит из двух основных этапов: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1)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оценка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качества процесса реализации программы наставничества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>;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2)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оценка </w:t>
      </w:r>
      <w:proofErr w:type="spellStart"/>
      <w:r w:rsidRPr="00FA1777">
        <w:rPr>
          <w:rFonts w:ascii="Times New Roman" w:hAnsi="Times New Roman" w:cs="Times New Roman"/>
          <w:sz w:val="24"/>
          <w:szCs w:val="24"/>
        </w:rPr>
        <w:t>мотивационно-личностного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1777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>, профессионального роста участников, динамика образовательных результатов.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3) 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9.1. Мониторинг и оценка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качества процесса реализации программы наставничества</w:t>
      </w:r>
      <w:proofErr w:type="gramEnd"/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Этап 1. Первый этап мониторинга направлен на изучение (оценку) качества реализуемой программы наставничества, ее сильных и слабых сторон, качества совместной работы пар или групп "наставник-наставляемый".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proofErr w:type="gramStart"/>
      <w:r w:rsidRPr="00FA1777">
        <w:rPr>
          <w:rFonts w:ascii="Times New Roman" w:hAnsi="Times New Roman" w:cs="Times New Roman"/>
          <w:sz w:val="24"/>
          <w:szCs w:val="24"/>
        </w:rPr>
        <w:t>Мониторинг помогает, как выявить соответствие условий организации программы наставничества требованиям и принципам модели, так и отследить важные показатели качественного изменения образовательной организации, реализующей программу наставничества, динамику показателей социального благополучия внутри образовательной организации, профессиональное развитие педагогического коллектива в практической и научной сферах.</w:t>
      </w:r>
      <w:proofErr w:type="gramEnd"/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Цели мониторинга: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1)</w:t>
      </w:r>
      <w:r w:rsidRPr="00FA1777">
        <w:rPr>
          <w:rFonts w:ascii="Times New Roman" w:hAnsi="Times New Roman" w:cs="Times New Roman"/>
          <w:sz w:val="24"/>
          <w:szCs w:val="24"/>
        </w:rPr>
        <w:tab/>
        <w:t>оценка качества реализуемой программы наставничества;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2)</w:t>
      </w:r>
      <w:r w:rsidRPr="00FA1777">
        <w:rPr>
          <w:rFonts w:ascii="Times New Roman" w:hAnsi="Times New Roman" w:cs="Times New Roman"/>
          <w:sz w:val="24"/>
          <w:szCs w:val="24"/>
        </w:rPr>
        <w:tab/>
        <w:t>оценка эффективности и полезности программы как инструмента повышения социального и профессионального благополучия внутри образовательной организации и сотрудничающих с ней организаций или индивидов.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Задачи мониторинга: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сбор и анализ обратной связи от участников (метод анкетирования);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обоснование требований к процессу реализации программы наставничества, к личности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наставника;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контроль хода программы наставничества;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proofErr w:type="gramStart"/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описание особенностей взаимодействия наставника и наставляемого (группы</w:t>
      </w:r>
      <w:proofErr w:type="gramEnd"/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наставляемых);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определение условий эффективной программы наставничества;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контроль показателей социального и профессионального благополучия.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Оформление результатов.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По результатам опроса в рамках первого этапа мониторинга будет предоставлен SWOT- анализ реализуемой программы наставничества. Сбор данных для построения SWOT-анализа осуществляется посредством анкеты.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Анкета содержит открытые вопросы, закрытые вопросы, вопросы с оценочным параметром. Анкета учитывает особенности требований к трем формам наставничества. SWOT-анализ проводит координатор программы.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Для оценки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соответствия условий организации программы наставничества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требованиям модели и программ, по которым она осуществляется, принципам, заложенным в модели и программах, а также современным подходам и технологиям, используется анкета куратора. Результатом успешного мониторинга будет аналитика реализуемой программы наставничества, которая позволит выделить ее сильные и слабые стороны, изменения качественных и количественных показателей социального и профессионального благополучия, расхождения между ожиданиями и реальными результатами участников программы наставничества.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9.2</w:t>
      </w:r>
      <w:r w:rsidRPr="00FA1777">
        <w:rPr>
          <w:rFonts w:ascii="Times New Roman" w:hAnsi="Times New Roman" w:cs="Times New Roman"/>
          <w:sz w:val="24"/>
          <w:szCs w:val="24"/>
        </w:rPr>
        <w:tab/>
        <w:t>Мониторинг и опенка влияния программ на всех участников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Этап 2.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Второй этап мониторинга позволяет оценить: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мотивационно-личностный профессиональный рост участников программы наставничества;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развитие </w:t>
      </w:r>
      <w:proofErr w:type="spellStart"/>
      <w:r w:rsidRPr="00FA1777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 xml:space="preserve"> навыков и уровня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вовлеченности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обучающихся образовательную деятельность;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качество изменений в освоении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образовательных программ;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динамику образовательных результатов с учетом эмоционально-личностных, интеллектуальных, мотивационных и социальных черт участников.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Основываясь на результатах данного этапа, можно выдвинуть предположение о наличии положительной динамики влияния программ наставничества на повышение активности и заинтересованности участников в образовательной и профессиональной деятельности, о снижении уровня тревожности в коллективе, а также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наиболее рациональной и эффективной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стратегии дальнейшего формирования пар "наставни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наставляемый".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Процесс мониторинга влияния программ на всех участников включает два </w:t>
      </w:r>
      <w:proofErr w:type="spellStart"/>
      <w:r w:rsidRPr="00FA1777">
        <w:rPr>
          <w:rFonts w:ascii="Times New Roman" w:hAnsi="Times New Roman" w:cs="Times New Roman"/>
          <w:sz w:val="24"/>
          <w:szCs w:val="24"/>
        </w:rPr>
        <w:t>подэтапа</w:t>
      </w:r>
      <w:proofErr w:type="spellEnd"/>
      <w:r w:rsidRPr="00FA1777">
        <w:rPr>
          <w:rFonts w:ascii="Times New Roman" w:hAnsi="Times New Roman" w:cs="Times New Roman"/>
          <w:sz w:val="24"/>
          <w:szCs w:val="24"/>
        </w:rPr>
        <w:t>, первый из которых осуществляется до входа в программу наставничества, а второй - по итогам прохождения программы.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Цели мониторинга влияния программ наставничества на всех участников.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1.</w:t>
      </w:r>
      <w:r w:rsidRPr="00FA1777">
        <w:rPr>
          <w:rFonts w:ascii="Times New Roman" w:hAnsi="Times New Roman" w:cs="Times New Roman"/>
          <w:sz w:val="24"/>
          <w:szCs w:val="24"/>
        </w:rPr>
        <w:tab/>
        <w:t>Глубокая оценка изучаемых личностных характеристик участников программы.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2.</w:t>
      </w:r>
      <w:r w:rsidRPr="00FA1777">
        <w:rPr>
          <w:rFonts w:ascii="Times New Roman" w:hAnsi="Times New Roman" w:cs="Times New Roman"/>
          <w:sz w:val="24"/>
          <w:szCs w:val="24"/>
        </w:rPr>
        <w:tab/>
        <w:t xml:space="preserve">Оценка динамики характеристик образовательного процесса (оценка качества изменений в освоении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 xml:space="preserve"> образовательных программ).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3.</w:t>
      </w:r>
      <w:r w:rsidRPr="00FA1777">
        <w:rPr>
          <w:rFonts w:ascii="Times New Roman" w:hAnsi="Times New Roman" w:cs="Times New Roman"/>
          <w:sz w:val="24"/>
          <w:szCs w:val="24"/>
        </w:rPr>
        <w:tab/>
        <w:t>Анализ и необходимая корректировка сформированных стратегий образования пар "наставник-наставляемый".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Задачи мониторинга: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научное и практическое обоснование требований к процессу организации программы наставничества, к личности наставника;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экспериментальное подтверждение необходимости выдвижения описанных в целевой модели требований к личности наставника;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определение условий эффективной программы наставничества;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анализ эффективности предложенных стратегий образования пар и внесение корректировок во все этапы реализации программы в соответствии с результатами;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сравнение характеристик образовательного процесса на "входе" и "выходе" реализуемой программы;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proofErr w:type="gramStart"/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сравнение изучаемых личностных характеристик (вовлеченность, активность, самооценка, тревожность и др.) участников программы наставничества на "входе" и "выходе" реализуемой программы.</w:t>
      </w:r>
      <w:proofErr w:type="gramEnd"/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10.</w:t>
      </w:r>
      <w:r w:rsidRPr="00FA1777">
        <w:rPr>
          <w:rFonts w:ascii="Times New Roman" w:hAnsi="Times New Roman" w:cs="Times New Roman"/>
          <w:sz w:val="24"/>
          <w:szCs w:val="24"/>
        </w:rPr>
        <w:tab/>
        <w:t>Механизмы мотивации и поощрения наставников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 xml:space="preserve">К числу лучших мотивирующих наставника факторов можно отнести поддержку системы наставничества на школьном, общественном, муниципальном и государственном </w:t>
      </w:r>
      <w:proofErr w:type="gramStart"/>
      <w:r w:rsidRPr="00FA1777">
        <w:rPr>
          <w:rFonts w:ascii="Times New Roman" w:hAnsi="Times New Roman" w:cs="Times New Roman"/>
          <w:sz w:val="24"/>
          <w:szCs w:val="24"/>
        </w:rPr>
        <w:t>уровнях</w:t>
      </w:r>
      <w:proofErr w:type="gramEnd"/>
      <w:r w:rsidRPr="00FA1777">
        <w:rPr>
          <w:rFonts w:ascii="Times New Roman" w:hAnsi="Times New Roman" w:cs="Times New Roman"/>
          <w:sz w:val="24"/>
          <w:szCs w:val="24"/>
        </w:rPr>
        <w:t>; создание среды, в которой наставничество воспринимается как почетная миссия, где формируется ощущение причастности к большому и важному делу, в котором наставнику отводится ведущая роль.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Мероприятия по популяризации роли наставника: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Организация и проведение фестивалей, форумов, конференций наставников на школьном уровне.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Выдвижение лучших наставников на конкурсы и мероприятия на муниципальном, региональном и федеральном уровнях.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Проведение школьного конкурса профессионального мастерства "Наставник года", «Лучшая пара», «Наставник";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Награждение школьными грамотами "Лучший наставник"</w:t>
      </w:r>
    </w:p>
    <w:p w:rsidR="00FA1777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Благодарственные письма родителям наставников из числа обучающихся.</w:t>
      </w:r>
    </w:p>
    <w:p w:rsidR="001079C2" w:rsidRPr="00FA1777" w:rsidRDefault="00FA1777" w:rsidP="00E40B1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A1777">
        <w:rPr>
          <w:rFonts w:ascii="Times New Roman" w:hAnsi="Times New Roman" w:cs="Times New Roman"/>
          <w:sz w:val="24"/>
          <w:szCs w:val="24"/>
        </w:rPr>
        <w:t>•</w:t>
      </w:r>
      <w:r w:rsidRPr="00FA1777">
        <w:rPr>
          <w:rFonts w:ascii="Times New Roman" w:hAnsi="Times New Roman" w:cs="Times New Roman"/>
          <w:sz w:val="24"/>
          <w:szCs w:val="24"/>
        </w:rPr>
        <w:tab/>
        <w:t>Предоставлять наставникам возможности принимать участие в формировании предложений, касающихся развития школы.</w:t>
      </w:r>
    </w:p>
    <w:sectPr w:rsidR="001079C2" w:rsidRPr="00FA1777" w:rsidSect="007F23CB"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EB5F0A"/>
    <w:multiLevelType w:val="multilevel"/>
    <w:tmpl w:val="7BF28C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A1777"/>
    <w:rsid w:val="001079C2"/>
    <w:rsid w:val="0012680D"/>
    <w:rsid w:val="004F1894"/>
    <w:rsid w:val="00563923"/>
    <w:rsid w:val="0061262E"/>
    <w:rsid w:val="007F23CB"/>
    <w:rsid w:val="007F3387"/>
    <w:rsid w:val="008662AC"/>
    <w:rsid w:val="00917A59"/>
    <w:rsid w:val="00A57A7B"/>
    <w:rsid w:val="00A85FAA"/>
    <w:rsid w:val="00AE22F4"/>
    <w:rsid w:val="00AF5BB8"/>
    <w:rsid w:val="00B82E42"/>
    <w:rsid w:val="00BD6767"/>
    <w:rsid w:val="00D85C85"/>
    <w:rsid w:val="00E40B1B"/>
    <w:rsid w:val="00E740F4"/>
    <w:rsid w:val="00F10EFD"/>
    <w:rsid w:val="00F44B5D"/>
    <w:rsid w:val="00FA1777"/>
    <w:rsid w:val="00FE51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7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1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6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62AC"/>
    <w:rPr>
      <w:rFonts w:ascii="Tahoma" w:hAnsi="Tahoma" w:cs="Tahoma"/>
      <w:sz w:val="16"/>
      <w:szCs w:val="16"/>
    </w:rPr>
  </w:style>
  <w:style w:type="character" w:customStyle="1" w:styleId="a6">
    <w:name w:val="Основной текст_"/>
    <w:basedOn w:val="a0"/>
    <w:link w:val="1"/>
    <w:rsid w:val="00AF5BB8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6"/>
    <w:rsid w:val="00AF5BB8"/>
    <w:pPr>
      <w:widowControl w:val="0"/>
      <w:shd w:val="clear" w:color="auto" w:fill="FFFFFF"/>
      <w:spacing w:before="120" w:after="120" w:line="0" w:lineRule="atLeast"/>
      <w:ind w:hanging="740"/>
    </w:pPr>
    <w:rPr>
      <w:rFonts w:ascii="Times New Roman" w:eastAsia="Times New Roman" w:hAnsi="Times New Roman" w:cs="Times New Roman"/>
      <w:spacing w:val="10"/>
      <w:sz w:val="25"/>
      <w:szCs w:val="25"/>
    </w:rPr>
  </w:style>
  <w:style w:type="character" w:customStyle="1" w:styleId="Exact">
    <w:name w:val="Основной текст Exact"/>
    <w:basedOn w:val="a0"/>
    <w:rsid w:val="00AF5B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1"/>
      <w:sz w:val="23"/>
      <w:szCs w:val="23"/>
      <w:u w:val="none"/>
    </w:rPr>
  </w:style>
  <w:style w:type="paragraph" w:styleId="a7">
    <w:name w:val="List Paragraph"/>
    <w:basedOn w:val="a"/>
    <w:uiPriority w:val="34"/>
    <w:qFormat/>
    <w:rsid w:val="005639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7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1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6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62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26</Pages>
  <Words>10169</Words>
  <Characters>57968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Texnik</dc:creator>
  <cp:lastModifiedBy>Геба1</cp:lastModifiedBy>
  <cp:revision>8</cp:revision>
  <cp:lastPrinted>2023-01-17T07:15:00Z</cp:lastPrinted>
  <dcterms:created xsi:type="dcterms:W3CDTF">2023-01-17T06:39:00Z</dcterms:created>
  <dcterms:modified xsi:type="dcterms:W3CDTF">2023-01-17T07:34:00Z</dcterms:modified>
</cp:coreProperties>
</file>