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6" w:rsidRPr="00C264E2" w:rsidRDefault="00C264E2" w:rsidP="00C264E2">
      <w:pPr>
        <w:spacing w:after="30" w:line="240" w:lineRule="auto"/>
        <w:ind w:left="12" w:right="0" w:firstLine="0"/>
        <w:jc w:val="center"/>
        <w:rPr>
          <w:sz w:val="22"/>
        </w:rPr>
      </w:pPr>
      <w:bookmarkStart w:id="0" w:name="_GoBack"/>
      <w:bookmarkEnd w:id="0"/>
      <w:r w:rsidRPr="00C264E2">
        <w:rPr>
          <w:sz w:val="22"/>
        </w:rPr>
        <w:t xml:space="preserve">ПРОГРАММА ЦЕЛЕВОЙ МОДЕЛИ НАСТАВНИЧЕСТВА В </w:t>
      </w:r>
      <w:r w:rsidR="005A7D59" w:rsidRPr="00FA1777">
        <w:rPr>
          <w:szCs w:val="24"/>
        </w:rPr>
        <w:t xml:space="preserve">МКОУ </w:t>
      </w:r>
      <w:r w:rsidR="005A7D59" w:rsidRPr="000258B9">
        <w:rPr>
          <w:szCs w:val="24"/>
        </w:rPr>
        <w:t>«</w:t>
      </w:r>
      <w:proofErr w:type="spellStart"/>
      <w:r w:rsidR="005A7D59">
        <w:rPr>
          <w:szCs w:val="24"/>
        </w:rPr>
        <w:t>Гебинская</w:t>
      </w:r>
      <w:proofErr w:type="spellEnd"/>
      <w:r w:rsidR="005A7D59">
        <w:rPr>
          <w:szCs w:val="24"/>
        </w:rPr>
        <w:t xml:space="preserve"> СОШ им </w:t>
      </w:r>
      <w:proofErr w:type="spellStart"/>
      <w:r w:rsidR="005A7D59">
        <w:rPr>
          <w:szCs w:val="24"/>
        </w:rPr>
        <w:t>Абакарова</w:t>
      </w:r>
      <w:proofErr w:type="spellEnd"/>
      <w:r w:rsidR="005A7D59">
        <w:rPr>
          <w:szCs w:val="24"/>
        </w:rPr>
        <w:t xml:space="preserve"> Г.А.</w:t>
      </w:r>
      <w:r w:rsidR="005A7D59" w:rsidRPr="000258B9">
        <w:rPr>
          <w:szCs w:val="24"/>
        </w:rPr>
        <w:t>»</w:t>
      </w:r>
    </w:p>
    <w:p w:rsidR="00527516" w:rsidRDefault="00527516">
      <w:pPr>
        <w:spacing w:after="0" w:line="240" w:lineRule="auto"/>
        <w:ind w:left="12" w:right="0" w:firstLine="0"/>
        <w:jc w:val="left"/>
      </w:pPr>
    </w:p>
    <w:p w:rsidR="00527516" w:rsidRDefault="00527516">
      <w:pPr>
        <w:spacing w:after="0" w:line="240" w:lineRule="auto"/>
        <w:ind w:left="0" w:right="0" w:firstLine="0"/>
        <w:jc w:val="right"/>
      </w:pPr>
    </w:p>
    <w:p w:rsidR="00527516" w:rsidRDefault="00C2034B">
      <w:pPr>
        <w:spacing w:after="224" w:line="243" w:lineRule="auto"/>
        <w:ind w:left="10" w:right="-15"/>
        <w:jc w:val="center"/>
      </w:pPr>
      <w:r>
        <w:t xml:space="preserve">Оглавление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Общие положения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Термины и определения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Концептуальные обоснования целевой модели наставничества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Ожидаемые результаты внедрения целевой модели наставничества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Условия реализации программы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Этапы реализации программы с указанием форм наставничества </w:t>
      </w:r>
    </w:p>
    <w:p w:rsidR="00527516" w:rsidRDefault="00C2034B">
      <w:pPr>
        <w:numPr>
          <w:ilvl w:val="1"/>
          <w:numId w:val="1"/>
        </w:numPr>
        <w:ind w:hanging="720"/>
      </w:pPr>
      <w:r>
        <w:t xml:space="preserve">Основные этапы реализации программы </w:t>
      </w:r>
    </w:p>
    <w:p w:rsidR="00527516" w:rsidRDefault="00C2034B">
      <w:pPr>
        <w:numPr>
          <w:ilvl w:val="1"/>
          <w:numId w:val="1"/>
        </w:numPr>
        <w:ind w:hanging="720"/>
      </w:pPr>
      <w:r>
        <w:t xml:space="preserve">Формы наставничества  </w:t>
      </w:r>
    </w:p>
    <w:p w:rsidR="00527516" w:rsidRDefault="00C2034B">
      <w:pPr>
        <w:ind w:left="742"/>
      </w:pPr>
      <w:r>
        <w:t xml:space="preserve">6.2.1.Форма наставничества «ученик-ученик» </w:t>
      </w:r>
    </w:p>
    <w:p w:rsidR="00527516" w:rsidRDefault="00C2034B">
      <w:pPr>
        <w:numPr>
          <w:ilvl w:val="2"/>
          <w:numId w:val="1"/>
        </w:numPr>
        <w:ind w:hanging="600"/>
      </w:pPr>
      <w:r>
        <w:t xml:space="preserve">Форма наставничества «учитель-учитель» </w:t>
      </w:r>
    </w:p>
    <w:p w:rsidR="00527516" w:rsidRDefault="00C2034B">
      <w:pPr>
        <w:numPr>
          <w:ilvl w:val="2"/>
          <w:numId w:val="1"/>
        </w:numPr>
        <w:ind w:hanging="600"/>
      </w:pPr>
      <w:r>
        <w:t xml:space="preserve">Форма наставничества «работодатель-ученик» </w:t>
      </w:r>
    </w:p>
    <w:p w:rsidR="00527516" w:rsidRDefault="00C2034B">
      <w:pPr>
        <w:numPr>
          <w:ilvl w:val="2"/>
          <w:numId w:val="1"/>
        </w:numPr>
        <w:ind w:hanging="600"/>
      </w:pPr>
      <w:r>
        <w:t xml:space="preserve">Форма наставничества «студент - ученик»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План мероприятий («дорожная карта») </w:t>
      </w:r>
    </w:p>
    <w:p w:rsidR="00527516" w:rsidRDefault="00C2034B">
      <w:pPr>
        <w:numPr>
          <w:ilvl w:val="0"/>
          <w:numId w:val="1"/>
        </w:numPr>
        <w:ind w:hanging="360"/>
      </w:pPr>
      <w:r>
        <w:t xml:space="preserve">Мониторинг и оценка результатов реализации программы </w:t>
      </w:r>
    </w:p>
    <w:p w:rsidR="00527516" w:rsidRDefault="00C2034B">
      <w:pPr>
        <w:ind w:left="449"/>
      </w:pPr>
      <w:r>
        <w:t xml:space="preserve">9.Механизмы мотивации и поощрения наставников </w:t>
      </w:r>
    </w:p>
    <w:p w:rsidR="00527516" w:rsidRDefault="00C2034B">
      <w:pPr>
        <w:ind w:left="449"/>
      </w:pPr>
      <w:r>
        <w:t xml:space="preserve">Приложение №1 Формы документов, обеспечивающих реализацию программы </w:t>
      </w:r>
    </w:p>
    <w:p w:rsidR="00527516" w:rsidRDefault="00C2034B">
      <w:pPr>
        <w:ind w:left="449"/>
      </w:pPr>
      <w:r>
        <w:t xml:space="preserve">Приложение №2 Материалы для проведения мониторинга и оценки эффективности программы </w:t>
      </w:r>
    </w:p>
    <w:p w:rsidR="00527516" w:rsidRDefault="00C2034B">
      <w:pPr>
        <w:spacing w:after="0" w:line="240" w:lineRule="auto"/>
        <w:ind w:left="439" w:right="0" w:firstLine="0"/>
        <w:jc w:val="left"/>
      </w:pPr>
      <w:r>
        <w:tab/>
      </w:r>
      <w:r>
        <w:br w:type="page"/>
      </w:r>
    </w:p>
    <w:p w:rsidR="00527516" w:rsidRDefault="00C2034B">
      <w:pPr>
        <w:pStyle w:val="1"/>
        <w:spacing w:after="313"/>
      </w:pPr>
      <w:r>
        <w:lastRenderedPageBreak/>
        <w:t xml:space="preserve">Оглавление </w:t>
      </w:r>
    </w:p>
    <w:p w:rsidR="00527516" w:rsidRDefault="00C2034B">
      <w:pPr>
        <w:pStyle w:val="1"/>
      </w:pPr>
      <w:r>
        <w:t>1. Общие положения</w:t>
      </w:r>
    </w:p>
    <w:p w:rsidR="00527516" w:rsidRDefault="00C2034B">
      <w:pPr>
        <w:ind w:left="-3" w:right="446" w:firstLine="840"/>
      </w:pPr>
      <w:r>
        <w:t xml:space="preserve">1.1. Настоящая Целевая модель наставничества муниципального  </w:t>
      </w:r>
      <w:r w:rsidR="0042523A">
        <w:t xml:space="preserve">казенного </w:t>
      </w:r>
      <w:r>
        <w:t>об</w:t>
      </w:r>
      <w:r w:rsidR="005A7D59">
        <w:t xml:space="preserve">щеобразовательного  учреждения </w:t>
      </w:r>
      <w:r w:rsidR="005A7D59" w:rsidRPr="000258B9">
        <w:rPr>
          <w:szCs w:val="24"/>
        </w:rPr>
        <w:t>«</w:t>
      </w:r>
      <w:proofErr w:type="spellStart"/>
      <w:r w:rsidR="005A7D59">
        <w:rPr>
          <w:szCs w:val="24"/>
        </w:rPr>
        <w:t>Гебинская</w:t>
      </w:r>
      <w:proofErr w:type="spellEnd"/>
      <w:r w:rsidR="005A7D59">
        <w:rPr>
          <w:szCs w:val="24"/>
        </w:rPr>
        <w:t xml:space="preserve"> СОШ им </w:t>
      </w:r>
      <w:proofErr w:type="spellStart"/>
      <w:r w:rsidR="005A7D59">
        <w:rPr>
          <w:szCs w:val="24"/>
        </w:rPr>
        <w:t>Абакарова</w:t>
      </w:r>
      <w:proofErr w:type="spellEnd"/>
      <w:r w:rsidR="005A7D59">
        <w:rPr>
          <w:szCs w:val="24"/>
        </w:rPr>
        <w:t xml:space="preserve"> Г.А.</w:t>
      </w:r>
      <w:r w:rsidR="005A7D59" w:rsidRPr="000258B9">
        <w:rPr>
          <w:szCs w:val="24"/>
        </w:rPr>
        <w:t>»</w:t>
      </w:r>
      <w:r>
        <w:t xml:space="preserve">, осуществляющей образовательную деятельность по общеобразовательным программам  разработана в целях достижения 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 каждого ребёнка» национального проекта «Образование». </w:t>
      </w:r>
    </w:p>
    <w:p w:rsidR="00527516" w:rsidRDefault="00C2034B">
      <w:pPr>
        <w:ind w:left="-3" w:right="509" w:firstLine="852"/>
      </w:pPr>
      <w:r>
        <w:t xml:space="preserve">Целевая модель наставничества строится на </w:t>
      </w:r>
      <w:r>
        <w:rPr>
          <w:b/>
        </w:rPr>
        <w:t>принципах</w:t>
      </w:r>
      <w:r>
        <w:t xml:space="preserve"> наставничества, научности, легитимности, </w:t>
      </w:r>
      <w:proofErr w:type="spellStart"/>
      <w:r>
        <w:t>гуманизации</w:t>
      </w:r>
      <w:proofErr w:type="spellEnd"/>
      <w:r>
        <w:t xml:space="preserve">, индивидуализации, компетентности, комплексности, лояльности, конфиденциальности, добровольности и активности. </w:t>
      </w:r>
    </w:p>
    <w:p w:rsidR="00527516" w:rsidRDefault="00C2034B">
      <w:pPr>
        <w:ind w:left="-3" w:right="506" w:firstLine="852"/>
      </w:pPr>
      <w:r>
        <w:t xml:space="preserve">1.2. </w:t>
      </w:r>
      <w:r>
        <w:rPr>
          <w:b/>
        </w:rPr>
        <w:t>Целью</w:t>
      </w:r>
      <w:r>
        <w:t xml:space="preserve">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разных уровней образования и молодых специалистов.  </w:t>
      </w:r>
    </w:p>
    <w:p w:rsidR="00527516" w:rsidRDefault="00C2034B">
      <w:pPr>
        <w:ind w:left="874"/>
      </w:pPr>
      <w:r>
        <w:t xml:space="preserve">1.3. </w:t>
      </w:r>
      <w:r>
        <w:rPr>
          <w:b/>
        </w:rPr>
        <w:t>Задачи</w:t>
      </w:r>
      <w:r>
        <w:t xml:space="preserve"> внедрения целевой модели наставничества:  </w:t>
      </w:r>
    </w:p>
    <w:p w:rsidR="00527516" w:rsidRDefault="00C2034B" w:rsidP="0042523A">
      <w:pPr>
        <w:numPr>
          <w:ilvl w:val="0"/>
          <w:numId w:val="2"/>
        </w:numPr>
        <w:spacing w:after="122"/>
        <w:ind w:right="507" w:hanging="360"/>
      </w:pPr>
      <w:r>
        <w:t xml:space="preserve">улучшение показателей муниципального  </w:t>
      </w:r>
      <w:r w:rsidR="0042523A" w:rsidRPr="0042523A">
        <w:t xml:space="preserve">казенного общеобразовательного  учреждения </w:t>
      </w:r>
      <w:r w:rsidR="005A7D59" w:rsidRPr="000258B9">
        <w:rPr>
          <w:szCs w:val="24"/>
        </w:rPr>
        <w:t>«</w:t>
      </w:r>
      <w:proofErr w:type="spellStart"/>
      <w:r w:rsidR="005A7D59">
        <w:rPr>
          <w:szCs w:val="24"/>
        </w:rPr>
        <w:t>Гебинская</w:t>
      </w:r>
      <w:proofErr w:type="spellEnd"/>
      <w:r w:rsidR="005A7D59">
        <w:rPr>
          <w:szCs w:val="24"/>
        </w:rPr>
        <w:t xml:space="preserve"> СОШ им </w:t>
      </w:r>
      <w:proofErr w:type="spellStart"/>
      <w:r w:rsidR="005A7D59">
        <w:rPr>
          <w:szCs w:val="24"/>
        </w:rPr>
        <w:t>Абакарова</w:t>
      </w:r>
      <w:proofErr w:type="spellEnd"/>
      <w:r w:rsidR="005A7D59">
        <w:rPr>
          <w:szCs w:val="24"/>
        </w:rPr>
        <w:t xml:space="preserve"> Г.А.</w:t>
      </w:r>
      <w:r w:rsidR="005A7D59" w:rsidRPr="000258B9">
        <w:rPr>
          <w:szCs w:val="24"/>
        </w:rPr>
        <w:t>»</w:t>
      </w:r>
      <w:r w:rsidR="005A7D59">
        <w:rPr>
          <w:szCs w:val="24"/>
        </w:rPr>
        <w:t>,</w:t>
      </w:r>
      <w:r>
        <w:t xml:space="preserve">осуществляющей деятельность по общеобразовательным программам в образовательной, социокультурной, спортивной и других сферах;  </w:t>
      </w:r>
    </w:p>
    <w:p w:rsidR="00527516" w:rsidRDefault="00C2034B">
      <w:pPr>
        <w:numPr>
          <w:ilvl w:val="0"/>
          <w:numId w:val="2"/>
        </w:numPr>
        <w:spacing w:after="125"/>
        <w:ind w:right="507" w:hanging="360"/>
      </w:pPr>
      <w:r>
        <w:t xml:space="preserve"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 </w:t>
      </w:r>
    </w:p>
    <w:p w:rsidR="00527516" w:rsidRDefault="00C2034B">
      <w:pPr>
        <w:numPr>
          <w:ilvl w:val="0"/>
          <w:numId w:val="2"/>
        </w:numPr>
        <w:ind w:right="507" w:hanging="360"/>
      </w:pPr>
      <w:r>
        <w:t xml:space="preserve"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  </w:t>
      </w:r>
    </w:p>
    <w:p w:rsidR="00527516" w:rsidRDefault="00C2034B">
      <w:pPr>
        <w:numPr>
          <w:ilvl w:val="0"/>
          <w:numId w:val="2"/>
        </w:numPr>
        <w:spacing w:after="125"/>
        <w:ind w:right="507" w:hanging="360"/>
      </w:pPr>
      <w:r>
        <w:t xml:space="preserve"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  </w:t>
      </w:r>
    </w:p>
    <w:p w:rsidR="00527516" w:rsidRDefault="00C2034B">
      <w:pPr>
        <w:numPr>
          <w:ilvl w:val="0"/>
          <w:numId w:val="2"/>
        </w:numPr>
        <w:spacing w:after="122"/>
        <w:ind w:right="507" w:hanging="360"/>
      </w:pPr>
      <w:r>
        <w:t xml:space="preserve"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  </w:t>
      </w:r>
    </w:p>
    <w:p w:rsidR="00527516" w:rsidRDefault="00C2034B">
      <w:pPr>
        <w:numPr>
          <w:ilvl w:val="0"/>
          <w:numId w:val="2"/>
        </w:numPr>
        <w:spacing w:after="296"/>
        <w:ind w:right="507" w:hanging="360"/>
      </w:pPr>
      <w:r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>
        <w:t>котором</w:t>
      </w:r>
      <w:proofErr w:type="gramEnd"/>
      <w:r>
        <w:t xml:space="preserve"> выстроены доверительные и партнерские отношения.  </w:t>
      </w:r>
    </w:p>
    <w:p w:rsidR="00527516" w:rsidRDefault="00C2034B">
      <w:pPr>
        <w:pStyle w:val="1"/>
      </w:pPr>
      <w:r>
        <w:t>2. Термины и определения</w:t>
      </w:r>
    </w:p>
    <w:p w:rsidR="00527516" w:rsidRDefault="00C2034B">
      <w:pPr>
        <w:spacing w:after="53"/>
        <w:ind w:left="-3" w:right="-15" w:firstLine="852"/>
        <w:jc w:val="left"/>
      </w:pPr>
      <w:r>
        <w:rPr>
          <w:b/>
        </w:rPr>
        <w:t xml:space="preserve">Наставничество </w:t>
      </w:r>
      <w:r>
        <w:t xml:space="preserve">– универсальная технология передачи опыта, знаний, формирования навыков, </w:t>
      </w:r>
      <w:r>
        <w:tab/>
        <w:t xml:space="preserve">компетенций, </w:t>
      </w:r>
      <w:r>
        <w:tab/>
      </w:r>
      <w:proofErr w:type="spellStart"/>
      <w:r>
        <w:t>метакомпетенций</w:t>
      </w:r>
      <w:proofErr w:type="spellEnd"/>
      <w:r>
        <w:tab/>
        <w:t xml:space="preserve">и </w:t>
      </w:r>
      <w:r>
        <w:tab/>
        <w:t xml:space="preserve">ценностей </w:t>
      </w:r>
      <w:r>
        <w:tab/>
        <w:t xml:space="preserve">через </w:t>
      </w:r>
      <w:r>
        <w:tab/>
        <w:t xml:space="preserve">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  </w:t>
      </w:r>
    </w:p>
    <w:p w:rsidR="00527516" w:rsidRDefault="00C2034B">
      <w:pPr>
        <w:ind w:left="-3" w:right="507" w:firstLine="852"/>
      </w:pPr>
      <w:r>
        <w:rPr>
          <w:b/>
        </w:rPr>
        <w:t xml:space="preserve">Форма наставничества </w:t>
      </w:r>
      <w:r>
        <w:t xml:space="preserve">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 </w:t>
      </w:r>
    </w:p>
    <w:p w:rsidR="00527516" w:rsidRDefault="00C2034B">
      <w:pPr>
        <w:ind w:left="-3" w:right="507" w:firstLine="852"/>
      </w:pPr>
      <w:r>
        <w:rPr>
          <w:b/>
        </w:rPr>
        <w:lastRenderedPageBreak/>
        <w:t xml:space="preserve">Программа наставничества </w:t>
      </w:r>
      <w:r>
        <w:t xml:space="preserve"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 </w:t>
      </w:r>
    </w:p>
    <w:p w:rsidR="00527516" w:rsidRDefault="00C2034B">
      <w:pPr>
        <w:spacing w:after="53"/>
        <w:ind w:left="-3" w:right="-15" w:firstLine="852"/>
        <w:jc w:val="left"/>
      </w:pPr>
      <w:r>
        <w:rPr>
          <w:b/>
        </w:rPr>
        <w:t xml:space="preserve">Наставляемый </w:t>
      </w:r>
      <w:r>
        <w:rPr>
          <w:b/>
        </w:rPr>
        <w:tab/>
      </w:r>
      <w:r>
        <w:t xml:space="preserve">– </w:t>
      </w:r>
      <w:r>
        <w:tab/>
        <w:t xml:space="preserve">участник </w:t>
      </w:r>
      <w:r>
        <w:tab/>
        <w:t xml:space="preserve">программы </w:t>
      </w:r>
      <w:r>
        <w:tab/>
        <w:t xml:space="preserve">наставничества, </w:t>
      </w:r>
      <w:r>
        <w:tab/>
        <w:t xml:space="preserve">который </w:t>
      </w:r>
      <w:r>
        <w:tab/>
        <w:t xml:space="preserve">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</w:t>
      </w:r>
    </w:p>
    <w:p w:rsidR="00527516" w:rsidRDefault="00C2034B">
      <w:pPr>
        <w:ind w:left="-3" w:firstLine="852"/>
      </w:pPr>
      <w:r>
        <w:t xml:space="preserve">и компетенции. В конкретных формах наставляемый может быть определен термином «обучающийся».  </w:t>
      </w:r>
    </w:p>
    <w:p w:rsidR="00527516" w:rsidRDefault="00C2034B">
      <w:pPr>
        <w:ind w:left="-3" w:right="509" w:firstLine="852"/>
      </w:pPr>
      <w:r>
        <w:rPr>
          <w:b/>
        </w:rPr>
        <w:t xml:space="preserve">Наставник </w:t>
      </w:r>
      <w:r>
        <w:t xml:space="preserve">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 </w:t>
      </w:r>
    </w:p>
    <w:p w:rsidR="00527516" w:rsidRDefault="00C2034B">
      <w:pPr>
        <w:ind w:left="-3" w:right="512" w:firstLine="852"/>
      </w:pPr>
      <w:r>
        <w:rPr>
          <w:b/>
        </w:rPr>
        <w:t xml:space="preserve">Куратор </w:t>
      </w:r>
      <w:r>
        <w:t xml:space="preserve">–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 </w:t>
      </w:r>
    </w:p>
    <w:p w:rsidR="00527516" w:rsidRDefault="00C2034B">
      <w:pPr>
        <w:ind w:left="-3" w:firstLine="852"/>
      </w:pPr>
      <w:r>
        <w:rPr>
          <w:b/>
        </w:rPr>
        <w:t xml:space="preserve">Целевая модель наставничества </w:t>
      </w:r>
      <w:r>
        <w:t xml:space="preserve">– система условий, ресурсов и процессов, необходимых для реализации программ наставничества в образовательных организациях.  </w:t>
      </w:r>
    </w:p>
    <w:p w:rsidR="00527516" w:rsidRDefault="00C2034B">
      <w:pPr>
        <w:ind w:left="-3" w:right="511" w:firstLine="852"/>
      </w:pPr>
      <w:r>
        <w:rPr>
          <w:b/>
        </w:rPr>
        <w:t xml:space="preserve">Методология наставничества </w:t>
      </w:r>
      <w:r>
        <w:t xml:space="preserve"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 </w:t>
      </w:r>
    </w:p>
    <w:p w:rsidR="00527516" w:rsidRDefault="00C2034B">
      <w:pPr>
        <w:ind w:left="-3" w:right="508" w:firstLine="852"/>
      </w:pPr>
      <w:r>
        <w:rPr>
          <w:b/>
        </w:rPr>
        <w:t xml:space="preserve">Активное слушание </w:t>
      </w:r>
      <w: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 д. Применяется, в частности, в наставничестве, чтобы установить доверительные отношения между наставником и наставляемым.  </w:t>
      </w:r>
    </w:p>
    <w:p w:rsidR="00527516" w:rsidRDefault="00C2034B">
      <w:pPr>
        <w:ind w:left="-3" w:right="506" w:firstLine="852"/>
      </w:pPr>
      <w:proofErr w:type="spellStart"/>
      <w:r>
        <w:rPr>
          <w:b/>
        </w:rPr>
        <w:t>Буллинг</w:t>
      </w:r>
      <w:proofErr w:type="spellEnd"/>
      <w: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– </w:t>
      </w:r>
      <w:proofErr w:type="spellStart"/>
      <w:r>
        <w:t>кибербуллинг</w:t>
      </w:r>
      <w:proofErr w:type="spellEnd"/>
      <w:r>
        <w:t xml:space="preserve">, травля в социальных сетях.  </w:t>
      </w:r>
    </w:p>
    <w:p w:rsidR="00527516" w:rsidRDefault="00C2034B">
      <w:pPr>
        <w:ind w:left="-3" w:firstLine="852"/>
      </w:pPr>
      <w:proofErr w:type="spellStart"/>
      <w:r>
        <w:rPr>
          <w:b/>
        </w:rPr>
        <w:t>Метакомпетенции</w:t>
      </w:r>
      <w:proofErr w:type="spellEnd"/>
      <w:r>
        <w:t xml:space="preserve">– способность формировать у себя новые навыки и компетенции самостоятельно, а не только манипулировать полученными извне знаниями и навыками.  </w:t>
      </w:r>
    </w:p>
    <w:p w:rsidR="00527516" w:rsidRDefault="00C2034B">
      <w:pPr>
        <w:ind w:left="-3" w:firstLine="852"/>
      </w:pPr>
      <w:proofErr w:type="spellStart"/>
      <w:r>
        <w:rPr>
          <w:b/>
        </w:rPr>
        <w:t>Тьютор</w:t>
      </w:r>
      <w:proofErr w:type="spellEnd"/>
      <w:r>
        <w:t xml:space="preserve">– специалист в области педагогики, который помогает обучающемуся определиться с индивидуальным образовательным маршрутом.  </w:t>
      </w:r>
    </w:p>
    <w:p w:rsidR="00527516" w:rsidRDefault="00C2034B">
      <w:pPr>
        <w:ind w:left="-3" w:right="507" w:firstLine="852"/>
      </w:pPr>
      <w:r>
        <w:rPr>
          <w:b/>
        </w:rPr>
        <w:t xml:space="preserve">Благодарный выпускник </w:t>
      </w:r>
      <w: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 xml:space="preserve">, организует стажировки и т. д.).  </w:t>
      </w:r>
    </w:p>
    <w:p w:rsidR="00527516" w:rsidRDefault="00C2034B">
      <w:pPr>
        <w:ind w:left="-3" w:right="507" w:firstLine="852"/>
      </w:pPr>
      <w:r>
        <w:rPr>
          <w:b/>
        </w:rPr>
        <w:t xml:space="preserve">Школьное сообщество </w:t>
      </w:r>
      <w:r>
        <w:t xml:space="preserve">(сообщество образовательной организации) 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527516" w:rsidRDefault="00C2034B">
      <w:pPr>
        <w:spacing w:after="297"/>
        <w:ind w:left="-3" w:right="511" w:firstLine="852"/>
      </w:pPr>
      <w:proofErr w:type="spellStart"/>
      <w:r>
        <w:rPr>
          <w:b/>
        </w:rPr>
        <w:t>Эндаумент</w:t>
      </w:r>
      <w:proofErr w:type="spellEnd"/>
      <w:r>
        <w:t xml:space="preserve">–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ОО,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</w:t>
      </w:r>
      <w:r>
        <w:lastRenderedPageBreak/>
        <w:t xml:space="preserve">деятельности, например, на инновационные образовательные программы, научные исследования, стимулирование педагогов и обучающихся.  </w:t>
      </w:r>
    </w:p>
    <w:p w:rsidR="00527516" w:rsidRDefault="00C2034B">
      <w:pPr>
        <w:numPr>
          <w:ilvl w:val="0"/>
          <w:numId w:val="3"/>
        </w:numPr>
        <w:spacing w:after="52" w:line="246" w:lineRule="auto"/>
        <w:ind w:right="-15" w:hanging="240"/>
        <w:jc w:val="left"/>
      </w:pPr>
      <w:r>
        <w:rPr>
          <w:b/>
        </w:rPr>
        <w:t xml:space="preserve">Концептуальные обоснования целевой модели наставничества </w:t>
      </w:r>
    </w:p>
    <w:p w:rsidR="00527516" w:rsidRDefault="00C2034B">
      <w:pPr>
        <w:ind w:left="-3" w:right="507" w:firstLine="852"/>
      </w:pPr>
      <w:r>
        <w:t xml:space="preserve">3.1. Целевая модель наставничества опирается на нормативные правовые акты Российской Федерации и разработана с целью формирования организационно-методической основы для внедрения в субъектах Российской Федерации и последующего развития механизмов наставничества обучающихся образовательных организаций, в том числе с применением лучших практик обмена опытом между обучающимися и привлечением представителей региональных предприятий и организаций к этой деятельности.  </w:t>
      </w:r>
    </w:p>
    <w:p w:rsidR="00527516" w:rsidRDefault="00C2034B">
      <w:pPr>
        <w:spacing w:after="46" w:line="234" w:lineRule="auto"/>
        <w:ind w:left="12" w:right="515" w:firstLine="0"/>
        <w:jc w:val="right"/>
      </w:pPr>
      <w:r>
        <w:t xml:space="preserve">Стратегия развития воспитания в Российской Федерации до 2025 года актуализирует задачу объединения усилий с целью реализации единой государственной политики в области воспитания, определения сущностных характеристик современного воспитательного процесса, обмена инновационным опытом, популяризации лучших практик поддержки и раскрытия потенциала детей и подростков, в том числе посредством привлечения </w:t>
      </w:r>
      <w:proofErr w:type="spellStart"/>
      <w:r>
        <w:t>волонтеровнаставников</w:t>
      </w:r>
      <w:proofErr w:type="spellEnd"/>
      <w:r>
        <w:t xml:space="preserve">.  </w:t>
      </w:r>
    </w:p>
    <w:p w:rsidR="00527516" w:rsidRDefault="00C2034B">
      <w:pPr>
        <w:ind w:left="-3" w:right="512" w:firstLine="852"/>
      </w:pPr>
      <w:r>
        <w:t xml:space="preserve">Нормативные правовые основания такой деятельности в Российской Федерации обеспечиваются рядом документов, соответствующих требованиям международных актов, конвенций, в том числе: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Всеобщей Декларацией добровольчества, принятой на XVI Всемирной конференции Международной ассоциации добровольческих усилий (IAVE, Амстердам, январь, 2001 год);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Конвенцией о правах ребенка, одобренной Генеральной Ассамблеей ООН 20 ноября 1989 </w:t>
      </w:r>
    </w:p>
    <w:p w:rsidR="00527516" w:rsidRDefault="00C2034B">
      <w:pPr>
        <w:spacing w:after="122"/>
        <w:ind w:left="449"/>
      </w:pPr>
      <w:r>
        <w:t xml:space="preserve">г., ратифицированной Постановлением ВС СССР от 13 июня 1990 г. № 1559;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Резолюцией Европейского парламента 2011/2088(INI) от 1 декабря 2011 г. «О предотвращении преждевременного оставления ОО».  </w:t>
      </w:r>
    </w:p>
    <w:p w:rsidR="00527516" w:rsidRDefault="00527516">
      <w:pPr>
        <w:spacing w:after="46" w:line="240" w:lineRule="auto"/>
        <w:ind w:left="864" w:right="0" w:firstLine="0"/>
        <w:jc w:val="left"/>
      </w:pPr>
    </w:p>
    <w:p w:rsidR="00527516" w:rsidRDefault="00C2034B">
      <w:pPr>
        <w:ind w:left="-3" w:right="510" w:firstLine="852"/>
      </w:pPr>
      <w:r>
        <w:t xml:space="preserve">3.2. Целевая модель наставничества реализуется в целях поддержки формирования личности, саморазвития и раскрытия потенциала обучающегося, педагога или молодого специалиста. Один из способов раскрытия потенциала – формирование активной жизненной позиции обучающихся и стремление заниматься добровольческой деятельностью, способствующей самореализации личности. Нормативную правовую базу этой деятельности в нашей стране в разных сферах на федеральном уровне обеспечивают:  </w:t>
      </w:r>
    </w:p>
    <w:p w:rsidR="00527516" w:rsidRDefault="00C2034B">
      <w:pPr>
        <w:numPr>
          <w:ilvl w:val="0"/>
          <w:numId w:val="4"/>
        </w:numPr>
        <w:spacing w:after="118"/>
        <w:ind w:hanging="360"/>
      </w:pPr>
      <w:r>
        <w:t xml:space="preserve">Конституция Российской Федерации;  </w:t>
      </w:r>
      <w:r>
        <w:rPr>
          <w:rFonts w:ascii="Segoe UI Symbol" w:eastAsia="Segoe UI Symbol" w:hAnsi="Segoe UI Symbol" w:cs="Segoe UI Symbol"/>
        </w:rPr>
        <w:t></w:t>
      </w:r>
      <w:r>
        <w:t xml:space="preserve">Гражданский кодекс Российской Федерации;  </w:t>
      </w:r>
    </w:p>
    <w:p w:rsidR="00527516" w:rsidRDefault="00C2034B">
      <w:pPr>
        <w:numPr>
          <w:ilvl w:val="0"/>
          <w:numId w:val="4"/>
        </w:numPr>
        <w:spacing w:after="122"/>
        <w:ind w:hanging="360"/>
      </w:pPr>
      <w:r>
        <w:t xml:space="preserve">Трудовой кодекс Российской Федерации;  </w:t>
      </w:r>
    </w:p>
    <w:p w:rsidR="00527516" w:rsidRDefault="00C2034B">
      <w:pPr>
        <w:numPr>
          <w:ilvl w:val="0"/>
          <w:numId w:val="4"/>
        </w:numPr>
        <w:spacing w:after="119"/>
        <w:ind w:hanging="360"/>
      </w:pPr>
      <w:r>
        <w:t xml:space="preserve">Федеральный закон от 11 августа 1995 г. № 135-ФЗ «О благотворительной деятельности и благотворительных организациях»;  </w:t>
      </w:r>
    </w:p>
    <w:p w:rsidR="00527516" w:rsidRDefault="00C2034B">
      <w:pPr>
        <w:numPr>
          <w:ilvl w:val="0"/>
          <w:numId w:val="4"/>
        </w:numPr>
        <w:spacing w:after="121"/>
        <w:ind w:hanging="360"/>
      </w:pPr>
      <w:r>
        <w:t xml:space="preserve">Федеральный закон от 19 мая 1995 г. № 82-ФЗ «Об общественных объединениях»;  </w:t>
      </w:r>
    </w:p>
    <w:p w:rsidR="00527516" w:rsidRDefault="00C2034B">
      <w:pPr>
        <w:numPr>
          <w:ilvl w:val="0"/>
          <w:numId w:val="4"/>
        </w:numPr>
        <w:spacing w:after="125"/>
        <w:ind w:hanging="360"/>
      </w:pPr>
      <w:r>
        <w:t xml:space="preserve">Федеральный закон от 12 января 1996 г. № 7-ФЗ «О некоммерческих организациях»;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Концепция содействия развитию благотворительной деятельности и добровольчества в Российской Федерации на период до 2025 года, утвержденная распоряжением Правительства Российской Федерации от 15 ноября 2019 г. № 2705-р).  </w:t>
      </w:r>
    </w:p>
    <w:p w:rsidR="00527516" w:rsidRDefault="00527516">
      <w:pPr>
        <w:spacing w:after="46" w:line="240" w:lineRule="auto"/>
        <w:ind w:left="864" w:right="0" w:firstLine="0"/>
        <w:jc w:val="left"/>
      </w:pPr>
    </w:p>
    <w:p w:rsidR="00527516" w:rsidRDefault="00C2034B">
      <w:pPr>
        <w:ind w:left="-3" w:firstLine="852"/>
      </w:pPr>
      <w:r>
        <w:t xml:space="preserve">3.3. Наставническую деятельность, в том числе в образовательной среде, регламентируют:  </w:t>
      </w:r>
    </w:p>
    <w:p w:rsidR="00527516" w:rsidRDefault="00C2034B">
      <w:pPr>
        <w:numPr>
          <w:ilvl w:val="0"/>
          <w:numId w:val="4"/>
        </w:numPr>
        <w:spacing w:after="125"/>
        <w:ind w:hanging="360"/>
      </w:pPr>
      <w: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  </w:t>
      </w:r>
    </w:p>
    <w:p w:rsidR="00527516" w:rsidRDefault="00C2034B">
      <w:pPr>
        <w:numPr>
          <w:ilvl w:val="0"/>
          <w:numId w:val="4"/>
        </w:numPr>
        <w:spacing w:after="122"/>
        <w:ind w:hanging="360"/>
      </w:pPr>
      <w:r>
        <w:lastRenderedPageBreak/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2403-Р);  </w:t>
      </w:r>
    </w:p>
    <w:p w:rsidR="00527516" w:rsidRDefault="00C2034B">
      <w:pPr>
        <w:numPr>
          <w:ilvl w:val="0"/>
          <w:numId w:val="4"/>
        </w:numPr>
        <w:spacing w:after="296"/>
        <w:ind w:hanging="360"/>
      </w:pPr>
      <w:r>
        <w:t xml:space="preserve">Федеральный закон от 29 декабря 2012 г. № 273-ФЗ «Об образовании в Российской Федерации».  </w:t>
      </w:r>
    </w:p>
    <w:p w:rsidR="00527516" w:rsidRDefault="00C2034B">
      <w:pPr>
        <w:spacing w:after="52" w:line="246" w:lineRule="auto"/>
        <w:ind w:left="1522" w:right="-15"/>
        <w:jc w:val="left"/>
      </w:pPr>
      <w:r>
        <w:rPr>
          <w:b/>
        </w:rPr>
        <w:t>4. Ожидаемые результаты внедрения целевой модели наставничества</w:t>
      </w:r>
    </w:p>
    <w:p w:rsidR="00527516" w:rsidRDefault="00C2034B">
      <w:pPr>
        <w:ind w:left="874"/>
      </w:pPr>
      <w:r>
        <w:t xml:space="preserve">4.1. Планируемые результаты внедрения целевой модели наставничества:  </w:t>
      </w:r>
    </w:p>
    <w:p w:rsidR="00527516" w:rsidRDefault="00C2034B">
      <w:pPr>
        <w:numPr>
          <w:ilvl w:val="0"/>
          <w:numId w:val="4"/>
        </w:numPr>
        <w:spacing w:after="122"/>
        <w:ind w:hanging="360"/>
      </w:pPr>
      <w:r>
        <w:t xml:space="preserve">измеримое улучшение показателей обучающихся в образовательной, культурной, спортивной и других сферах;  </w:t>
      </w:r>
    </w:p>
    <w:p w:rsidR="00527516" w:rsidRDefault="00C2034B">
      <w:pPr>
        <w:numPr>
          <w:ilvl w:val="0"/>
          <w:numId w:val="4"/>
        </w:numPr>
        <w:spacing w:after="124"/>
        <w:ind w:hanging="360"/>
      </w:pPr>
      <w:r>
        <w:t xml:space="preserve">рост числа </w:t>
      </w:r>
      <w:proofErr w:type="gramStart"/>
      <w:r>
        <w:t>обучающихся</w:t>
      </w:r>
      <w:proofErr w:type="gramEnd"/>
      <w:r>
        <w:t xml:space="preserve">, прошедших профориентационные мероприятия;  </w:t>
      </w:r>
    </w:p>
    <w:p w:rsidR="00527516" w:rsidRDefault="00C2034B">
      <w:pPr>
        <w:numPr>
          <w:ilvl w:val="0"/>
          <w:numId w:val="4"/>
        </w:numPr>
        <w:ind w:hanging="360"/>
      </w:pPr>
      <w:proofErr w:type="gramStart"/>
      <w: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  </w:t>
      </w:r>
      <w:proofErr w:type="gramEnd"/>
    </w:p>
    <w:p w:rsidR="00527516" w:rsidRDefault="00C2034B">
      <w:pPr>
        <w:numPr>
          <w:ilvl w:val="0"/>
          <w:numId w:val="4"/>
        </w:numPr>
        <w:spacing w:after="122"/>
        <w:ind w:hanging="360"/>
      </w:pPr>
      <w:r>
        <w:t xml:space="preserve">практическая реализация концепции построения индивидуальных образовательных траекторий;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>
        <w:t>метакомпетенций</w:t>
      </w:r>
      <w:proofErr w:type="spellEnd"/>
      <w:r>
        <w:t xml:space="preserve">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>
        <w:t>эндаумента</w:t>
      </w:r>
      <w:proofErr w:type="spellEnd"/>
      <w:r>
        <w:t xml:space="preserve"> и сообщества благодарных выпускников.  </w:t>
      </w:r>
    </w:p>
    <w:p w:rsidR="00527516" w:rsidRDefault="00527516">
      <w:pPr>
        <w:spacing w:after="45" w:line="240" w:lineRule="auto"/>
        <w:ind w:left="864" w:right="0" w:firstLine="0"/>
        <w:jc w:val="left"/>
      </w:pPr>
    </w:p>
    <w:p w:rsidR="00527516" w:rsidRDefault="00C2034B">
      <w:pPr>
        <w:ind w:left="-3" w:firstLine="852"/>
      </w:pPr>
      <w:r>
        <w:t xml:space="preserve">4.2. Внедрение целевой модели наставничества может повлиять в том числе на решение следующих проблем обучающегося общеобразовательной организации: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низкую мотивацию к учебе и саморазвитию, неудовлетворительную успеваемость;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отсутствие осознанной позиции, необходимой для выбора образовательной траектории и будущей профессиональной реализации; невозможность качественной самореализации в рамках школьной программы;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отсутствие условий для формирования активной гражданской позиции;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низкую информированность о перспективах самостоятельного выбора векторов творческого развития, карьерных и иных возможностей;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кризис самоидентификации, разрушение или низкий уровень </w:t>
      </w:r>
      <w:proofErr w:type="spellStart"/>
      <w:r>
        <w:t>сформированности</w:t>
      </w:r>
      <w:proofErr w:type="spellEnd"/>
      <w:r>
        <w:t xml:space="preserve"> ценностных и жизненных позиций и ориентиров;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конфликтность, неразвитые коммуникативные навыки, затрудняющие горизонтальное и вертикальное социальное движение;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отсутствие условий для формирования </w:t>
      </w:r>
      <w:proofErr w:type="spellStart"/>
      <w:r>
        <w:t>метапредметных</w:t>
      </w:r>
      <w:proofErr w:type="spellEnd"/>
      <w:r>
        <w:t xml:space="preserve"> навыков и </w:t>
      </w:r>
      <w:proofErr w:type="spellStart"/>
      <w:r>
        <w:t>метакомпетенций</w:t>
      </w:r>
      <w:proofErr w:type="spellEnd"/>
      <w:r>
        <w:t xml:space="preserve">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высокий порог вхождения в образовательные программы, программы развития </w:t>
      </w:r>
      <w:proofErr w:type="gramStart"/>
      <w:r>
        <w:t>талантливых</w:t>
      </w:r>
      <w:proofErr w:type="gramEnd"/>
      <w:r>
        <w:t xml:space="preserve"> обучающихся;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проблемы адаптации в (новом) учебном коллективе: психологические, организационные и социальные.  </w:t>
      </w:r>
    </w:p>
    <w:p w:rsidR="00527516" w:rsidRDefault="00527516">
      <w:pPr>
        <w:spacing w:after="44" w:line="240" w:lineRule="auto"/>
        <w:ind w:left="864" w:right="0" w:firstLine="0"/>
        <w:jc w:val="left"/>
      </w:pPr>
    </w:p>
    <w:p w:rsidR="00527516" w:rsidRDefault="00C2034B">
      <w:pPr>
        <w:ind w:left="-3" w:firstLine="852"/>
      </w:pPr>
      <w:r>
        <w:lastRenderedPageBreak/>
        <w:t xml:space="preserve">4.3. Внедрение целевой модели наставничества может повлиять в том числе на решение следующих проблем: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ценностную дезориентацию </w:t>
      </w:r>
      <w:proofErr w:type="gramStart"/>
      <w:r>
        <w:t>обучающихся</w:t>
      </w:r>
      <w:proofErr w:type="gramEnd"/>
      <w:r>
        <w:t xml:space="preserve">, приводящую как к девиантному, так и к нейтральному в плане гражданской активности поведению;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отсутствие налаженной связи между разными уровнями образования в регионе;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  </w:t>
      </w:r>
    </w:p>
    <w:p w:rsidR="00527516" w:rsidRDefault="00527516">
      <w:pPr>
        <w:spacing w:line="240" w:lineRule="auto"/>
        <w:ind w:left="864" w:right="0" w:firstLine="0"/>
        <w:jc w:val="left"/>
      </w:pPr>
    </w:p>
    <w:p w:rsidR="00527516" w:rsidRDefault="00C2034B">
      <w:pPr>
        <w:spacing w:after="239" w:line="246" w:lineRule="auto"/>
        <w:ind w:left="-3" w:right="2397" w:firstLine="3401"/>
        <w:jc w:val="left"/>
      </w:pPr>
      <w:r>
        <w:rPr>
          <w:b/>
        </w:rPr>
        <w:t xml:space="preserve">5. Условия реализации программы </w:t>
      </w:r>
      <w:r>
        <w:t xml:space="preserve">5.1. Нормативно-правовое обеспечение Целевой программы наставничества: </w:t>
      </w:r>
      <w:r>
        <w:rPr>
          <w:b/>
        </w:rPr>
        <w:t xml:space="preserve">Нормативные правовые акты международного уровня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Конвенция о правах ребенка, одобренная Генеральной Ассамблеей ООН 20 ноября </w:t>
      </w:r>
    </w:p>
    <w:p w:rsidR="00527516" w:rsidRDefault="00C2034B">
      <w:pPr>
        <w:ind w:left="742"/>
      </w:pPr>
      <w:r>
        <w:t xml:space="preserve">1989 г., ратифицированной Постановлением ВС СССР от 13 июня 1990 г. N 1559- 1.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Всеобщая Декларация добровольчества, принятая на XVI Всемирной конференции </w:t>
      </w:r>
    </w:p>
    <w:p w:rsidR="00527516" w:rsidRDefault="00C2034B">
      <w:pPr>
        <w:ind w:left="742" w:right="137"/>
      </w:pPr>
      <w:r>
        <w:t xml:space="preserve">Международной ассоциации добровольческих усилий (IAVE, Амстердам, январь, 2001 год).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Резолюция Европейского парламента 2011/2088(INI) от 1 декабря 2011 г. "О предотвращении преждевременного оставления ОО". </w:t>
      </w:r>
    </w:p>
    <w:p w:rsidR="00527516" w:rsidRDefault="00527516">
      <w:pPr>
        <w:spacing w:after="45" w:line="240" w:lineRule="auto"/>
        <w:ind w:left="12" w:right="0" w:firstLine="0"/>
        <w:jc w:val="left"/>
      </w:pPr>
    </w:p>
    <w:p w:rsidR="00527516" w:rsidRDefault="00C2034B">
      <w:pPr>
        <w:ind w:left="357" w:right="4673" w:hanging="360"/>
      </w:pPr>
      <w:r>
        <w:t xml:space="preserve">Нормативные правовые акты Российской Федерации  </w:t>
      </w:r>
      <w:r>
        <w:rPr>
          <w:rFonts w:ascii="Segoe UI Symbol" w:eastAsia="Segoe UI Symbol" w:hAnsi="Segoe UI Symbol" w:cs="Segoe UI Symbol"/>
        </w:rPr>
        <w:t></w:t>
      </w:r>
      <w:r>
        <w:t xml:space="preserve">Конституция Российской Федерации.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Федеральный закон от 29 декабря 2012 г. N 273-ФЗ «Об образовании в Российской Федерации».  </w:t>
      </w:r>
    </w:p>
    <w:p w:rsidR="00527516" w:rsidRDefault="00C2034B">
      <w:pPr>
        <w:numPr>
          <w:ilvl w:val="0"/>
          <w:numId w:val="4"/>
        </w:numPr>
        <w:spacing w:after="53"/>
        <w:ind w:hanging="360"/>
      </w:pPr>
      <w: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 </w:t>
      </w:r>
    </w:p>
    <w:p w:rsidR="00527516" w:rsidRDefault="00C2034B">
      <w:pPr>
        <w:numPr>
          <w:ilvl w:val="0"/>
          <w:numId w:val="4"/>
        </w:numPr>
        <w:spacing w:after="53"/>
        <w:ind w:hanging="360"/>
      </w:pPr>
      <w:r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  </w:t>
      </w:r>
    </w:p>
    <w:p w:rsidR="00527516" w:rsidRDefault="00C2034B">
      <w:pPr>
        <w:numPr>
          <w:ilvl w:val="0"/>
          <w:numId w:val="4"/>
        </w:numPr>
        <w:spacing w:after="64" w:line="243" w:lineRule="auto"/>
        <w:ind w:hanging="360"/>
      </w:pPr>
      <w:r>
        <w:t xml:space="preserve">Стратегия развития воспитания в Российской Федерации до 2025 года (утвержденная распоряжением Правительства Российской Федерации от 29 мая 2015 г. N 996-р).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Гражданский кодекс Российской Федерации.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Трудовой кодекс Российской Федерации.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Федеральный закон от 11 августа 1995 г. N 135-ФЗ «О благотворительной деятельности и благотворительных организациях».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Федеральный закон от 19 мая 1995 г. N 82-ФЗ «Об общественных объединениях».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Федеральный закон от 12 января 1996 г. N 7-ФЗ «О некоммерческих организациях».  </w:t>
      </w:r>
    </w:p>
    <w:p w:rsidR="00527516" w:rsidRDefault="00C2034B">
      <w:pPr>
        <w:numPr>
          <w:ilvl w:val="0"/>
          <w:numId w:val="4"/>
        </w:numPr>
        <w:spacing w:after="53"/>
        <w:ind w:hanging="360"/>
      </w:pPr>
      <w:r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</w:t>
      </w:r>
      <w:r>
        <w:lastRenderedPageBreak/>
        <w:t xml:space="preserve">образования, в том числе с применением лучших практик обмена опытом между обучающимися». </w:t>
      </w:r>
    </w:p>
    <w:p w:rsidR="00527516" w:rsidRDefault="00527516">
      <w:pPr>
        <w:spacing w:after="45" w:line="240" w:lineRule="auto"/>
        <w:ind w:left="12" w:right="0" w:firstLine="0"/>
        <w:jc w:val="left"/>
      </w:pPr>
    </w:p>
    <w:p w:rsidR="00527516" w:rsidRDefault="00C2034B">
      <w:pPr>
        <w:spacing w:after="244"/>
      </w:pPr>
      <w:r>
        <w:t xml:space="preserve">Нормативные правовые акты областного и муниципального уровней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Распоряжение губернатора Кемеровской области – Кузбасса «О внедрении целевой модели наставничества обучающихся…» от 8 апреля 2020 г. № 38-рг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Приказ Министерства образования и науки Кузбасса «О внедрении в Кемеровской области Кузбассе целевой модели наставничества» от 17 апреля 2020 г. №782. </w:t>
      </w:r>
    </w:p>
    <w:p w:rsidR="00527516" w:rsidRDefault="00527516">
      <w:pPr>
        <w:spacing w:after="48" w:line="240" w:lineRule="auto"/>
        <w:ind w:left="12" w:right="0" w:firstLine="0"/>
        <w:jc w:val="left"/>
      </w:pPr>
    </w:p>
    <w:p w:rsidR="00527516" w:rsidRDefault="00C2034B">
      <w:pPr>
        <w:spacing w:after="244"/>
        <w:ind w:right="516"/>
      </w:pPr>
      <w:r>
        <w:t xml:space="preserve">Нормативные правовые акты муниципального автономного общеобразовательного учреждения «Средняя общеобразовательная школа № 14»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Устав муниципального автономного общеобразовательного учреждения «Средняя общеобразовательная школа № 14»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Положение о внедрении целевой модели наставничества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Положение о методическом объединении учителей 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Положение о педагогическом совете — коллегиальном органе управления педагогической деятельностью школы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Положение о совете профилактики правонарушений несовершеннолетних обучающихся </w:t>
      </w:r>
    </w:p>
    <w:p w:rsidR="00527516" w:rsidRDefault="00C2034B">
      <w:pPr>
        <w:numPr>
          <w:ilvl w:val="0"/>
          <w:numId w:val="4"/>
        </w:numPr>
        <w:ind w:hanging="360"/>
      </w:pPr>
      <w:r>
        <w:t xml:space="preserve">Положение об органах ученического самоуправления.  </w:t>
      </w:r>
      <w:r>
        <w:rPr>
          <w:rFonts w:ascii="Segoe UI Symbol" w:eastAsia="Segoe UI Symbol" w:hAnsi="Segoe UI Symbol" w:cs="Segoe UI Symbol"/>
        </w:rPr>
        <w:t></w:t>
      </w:r>
      <w:r>
        <w:t xml:space="preserve">Правила внутреннего трудового распорядка </w:t>
      </w:r>
    </w:p>
    <w:p w:rsidR="00527516" w:rsidRDefault="00C2034B">
      <w:pPr>
        <w:spacing w:after="228"/>
      </w:pPr>
      <w:r>
        <w:t xml:space="preserve">5.2. Кадровое обеспечение реализации Программы  </w:t>
      </w:r>
    </w:p>
    <w:p w:rsidR="00527516" w:rsidRDefault="00C2034B">
      <w:pPr>
        <w:spacing w:after="230"/>
      </w:pPr>
      <w:r>
        <w:t xml:space="preserve">Целевой модели наставничества выделяется три главные роли:  </w:t>
      </w:r>
    </w:p>
    <w:p w:rsidR="00527516" w:rsidRDefault="00C2034B">
      <w:pPr>
        <w:numPr>
          <w:ilvl w:val="0"/>
          <w:numId w:val="5"/>
        </w:numPr>
        <w:spacing w:after="230"/>
        <w:ind w:right="393"/>
        <w:jc w:val="left"/>
      </w:pPr>
      <w:r>
        <w:t xml:space="preserve"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 </w:t>
      </w:r>
    </w:p>
    <w:p w:rsidR="00527516" w:rsidRDefault="00C2034B">
      <w:pPr>
        <w:numPr>
          <w:ilvl w:val="0"/>
          <w:numId w:val="5"/>
        </w:numPr>
        <w:spacing w:after="230"/>
        <w:ind w:right="393"/>
        <w:jc w:val="left"/>
      </w:pPr>
      <w:r>
        <w:t xml:space="preserve"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 </w:t>
      </w:r>
    </w:p>
    <w:p w:rsidR="00527516" w:rsidRDefault="00C2034B">
      <w:pPr>
        <w:numPr>
          <w:ilvl w:val="0"/>
          <w:numId w:val="5"/>
        </w:numPr>
        <w:spacing w:after="230"/>
        <w:ind w:right="393"/>
        <w:jc w:val="left"/>
      </w:pPr>
      <w:r>
        <w:t xml:space="preserve">Куратор – сотрудник образовательной организации, который отвечает за организацию всего цикла Программы наставничества.  </w:t>
      </w:r>
    </w:p>
    <w:p w:rsidR="00527516" w:rsidRDefault="00C2034B">
      <w:r>
        <w:t xml:space="preserve">Реализация наставнической программы происходит через работу куратора с двумя базами: </w:t>
      </w:r>
    </w:p>
    <w:p w:rsidR="00527516" w:rsidRDefault="00C2034B">
      <w:pPr>
        <w:spacing w:after="230"/>
      </w:pPr>
      <w:r>
        <w:t xml:space="preserve">базой наставляемых и базой наставников.  </w:t>
      </w:r>
    </w:p>
    <w:p w:rsidR="00527516" w:rsidRDefault="00C2034B">
      <w:pPr>
        <w:spacing w:after="226"/>
        <w:ind w:right="469"/>
        <w:jc w:val="left"/>
      </w:pPr>
      <w: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  </w:t>
      </w:r>
    </w:p>
    <w:p w:rsidR="00527516" w:rsidRDefault="005A7D59" w:rsidP="005A7D59">
      <w:pPr>
        <w:spacing w:after="234"/>
        <w:ind w:right="11"/>
        <w:jc w:val="left"/>
      </w:pPr>
      <w:r>
        <w:t xml:space="preserve">Формирование базы </w:t>
      </w:r>
      <w:proofErr w:type="gramStart"/>
      <w:r>
        <w:t>наставляемых</w:t>
      </w:r>
      <w:proofErr w:type="gramEnd"/>
      <w:r>
        <w:t xml:space="preserve">: </w:t>
      </w:r>
      <w:r>
        <w:rPr>
          <w:b/>
        </w:rPr>
        <w:t xml:space="preserve">из числа </w:t>
      </w:r>
      <w:r w:rsidR="00C2034B">
        <w:rPr>
          <w:b/>
        </w:rPr>
        <w:t xml:space="preserve">обучающихся: </w:t>
      </w:r>
    </w:p>
    <w:p w:rsidR="00527516" w:rsidRDefault="00C2034B">
      <w:pPr>
        <w:numPr>
          <w:ilvl w:val="3"/>
          <w:numId w:val="6"/>
        </w:numPr>
        <w:ind w:hanging="360"/>
      </w:pPr>
      <w:proofErr w:type="gramStart"/>
      <w:r>
        <w:t xml:space="preserve">проявивших выдающиеся способности в различных сферах жизни;  </w:t>
      </w:r>
      <w:proofErr w:type="gramEnd"/>
    </w:p>
    <w:p w:rsidR="00527516" w:rsidRDefault="00C2034B">
      <w:pPr>
        <w:numPr>
          <w:ilvl w:val="3"/>
          <w:numId w:val="6"/>
        </w:numPr>
        <w:ind w:hanging="360"/>
      </w:pPr>
      <w:proofErr w:type="gramStart"/>
      <w:r>
        <w:t>демонстрирующих</w:t>
      </w:r>
      <w:proofErr w:type="gramEnd"/>
      <w:r>
        <w:t xml:space="preserve"> неудовлетворительные образовательные результаты;  </w:t>
      </w:r>
    </w:p>
    <w:p w:rsidR="00527516" w:rsidRDefault="00C2034B">
      <w:pPr>
        <w:numPr>
          <w:ilvl w:val="3"/>
          <w:numId w:val="6"/>
        </w:numPr>
        <w:ind w:hanging="360"/>
      </w:pPr>
      <w:r>
        <w:t xml:space="preserve">с ограниченными возможностями здоровья;  </w:t>
      </w:r>
    </w:p>
    <w:p w:rsidR="00527516" w:rsidRDefault="00C2034B">
      <w:pPr>
        <w:numPr>
          <w:ilvl w:val="3"/>
          <w:numId w:val="6"/>
        </w:numPr>
        <w:ind w:hanging="360"/>
      </w:pPr>
      <w:proofErr w:type="gramStart"/>
      <w:r>
        <w:t>попавших</w:t>
      </w:r>
      <w:proofErr w:type="gramEnd"/>
      <w:r>
        <w:t xml:space="preserve"> в трудную жизненную ситуацию;  </w:t>
      </w:r>
    </w:p>
    <w:p w:rsidR="00527516" w:rsidRDefault="00C2034B">
      <w:pPr>
        <w:numPr>
          <w:ilvl w:val="3"/>
          <w:numId w:val="6"/>
        </w:numPr>
        <w:ind w:hanging="360"/>
      </w:pPr>
      <w:proofErr w:type="gramStart"/>
      <w:r>
        <w:lastRenderedPageBreak/>
        <w:t>имеющих</w:t>
      </w:r>
      <w:proofErr w:type="gramEnd"/>
      <w:r>
        <w:t xml:space="preserve"> проблемы с поведением;  </w:t>
      </w:r>
    </w:p>
    <w:p w:rsidR="00527516" w:rsidRDefault="00C2034B">
      <w:pPr>
        <w:numPr>
          <w:ilvl w:val="3"/>
          <w:numId w:val="6"/>
        </w:numPr>
        <w:spacing w:after="293"/>
        <w:ind w:hanging="360"/>
      </w:pPr>
      <w:r>
        <w:t xml:space="preserve">не </w:t>
      </w:r>
      <w:proofErr w:type="gramStart"/>
      <w:r>
        <w:t>принимающих</w:t>
      </w:r>
      <w:proofErr w:type="gramEnd"/>
      <w:r>
        <w:t xml:space="preserve"> участие в жизни ОО, отстраненных от коллектива  </w:t>
      </w:r>
    </w:p>
    <w:p w:rsidR="00527516" w:rsidRDefault="00C2034B">
      <w:pPr>
        <w:spacing w:after="240" w:line="246" w:lineRule="auto"/>
        <w:ind w:right="-15"/>
        <w:jc w:val="left"/>
      </w:pPr>
      <w:r>
        <w:rPr>
          <w:b/>
        </w:rPr>
        <w:t xml:space="preserve">из числа педагогов: </w:t>
      </w:r>
    </w:p>
    <w:p w:rsidR="00527516" w:rsidRDefault="00C2034B">
      <w:pPr>
        <w:numPr>
          <w:ilvl w:val="3"/>
          <w:numId w:val="6"/>
        </w:numPr>
        <w:ind w:hanging="360"/>
      </w:pPr>
      <w:r>
        <w:t xml:space="preserve">молодых специалистов;  </w:t>
      </w:r>
    </w:p>
    <w:p w:rsidR="00527516" w:rsidRDefault="00C2034B">
      <w:pPr>
        <w:numPr>
          <w:ilvl w:val="3"/>
          <w:numId w:val="6"/>
        </w:numPr>
        <w:ind w:hanging="360"/>
      </w:pPr>
      <w:proofErr w:type="gramStart"/>
      <w:r>
        <w:t>находящихся</w:t>
      </w:r>
      <w:proofErr w:type="gramEnd"/>
      <w:r>
        <w:t xml:space="preserve"> в состоянии эмоционального выгорания, хронической усталости;  </w:t>
      </w:r>
    </w:p>
    <w:p w:rsidR="00527516" w:rsidRDefault="00C2034B">
      <w:pPr>
        <w:numPr>
          <w:ilvl w:val="3"/>
          <w:numId w:val="6"/>
        </w:numPr>
        <w:ind w:hanging="360"/>
      </w:pPr>
      <w:proofErr w:type="gramStart"/>
      <w:r>
        <w:t>находящихся</w:t>
      </w:r>
      <w:proofErr w:type="gramEnd"/>
      <w:r>
        <w:t xml:space="preserve"> в процессе адаптации на новом месте работы;  </w:t>
      </w:r>
    </w:p>
    <w:p w:rsidR="00527516" w:rsidRDefault="00C2034B">
      <w:pPr>
        <w:numPr>
          <w:ilvl w:val="3"/>
          <w:numId w:val="6"/>
        </w:numPr>
        <w:spacing w:after="292"/>
        <w:ind w:hanging="360"/>
      </w:pPr>
      <w:r>
        <w:t xml:space="preserve">желающими овладеть современными программами, цифровыми навыками, ИКТ компетенциями и т.д. </w:t>
      </w:r>
    </w:p>
    <w:p w:rsidR="00527516" w:rsidRDefault="00C2034B">
      <w:pPr>
        <w:spacing w:after="242" w:line="246" w:lineRule="auto"/>
        <w:ind w:right="-15"/>
        <w:jc w:val="left"/>
      </w:pPr>
      <w:r>
        <w:rPr>
          <w:b/>
        </w:rPr>
        <w:t xml:space="preserve">Формирование базы наставников из числа:  </w:t>
      </w:r>
    </w:p>
    <w:p w:rsidR="00527516" w:rsidRDefault="00C2034B">
      <w:pPr>
        <w:numPr>
          <w:ilvl w:val="3"/>
          <w:numId w:val="6"/>
        </w:numPr>
        <w:ind w:hanging="360"/>
      </w:pPr>
      <w:proofErr w:type="gramStart"/>
      <w:r>
        <w:t xml:space="preserve">обучающихся, мотивированных помочь сверстникам в образовательных, спортивных, творческих и адаптационных вопросах;  </w:t>
      </w:r>
      <w:proofErr w:type="gramEnd"/>
    </w:p>
    <w:p w:rsidR="00527516" w:rsidRDefault="00C2034B">
      <w:pPr>
        <w:numPr>
          <w:ilvl w:val="3"/>
          <w:numId w:val="6"/>
        </w:numPr>
        <w:ind w:hanging="360"/>
      </w:pPr>
      <w:r>
        <w:t xml:space="preserve">педагогов и специалистов, заинтересованных в тиражировании личного педагогического опыта и создании продуктивной педагогической атмосферы;  </w:t>
      </w:r>
    </w:p>
    <w:p w:rsidR="00527516" w:rsidRDefault="00C2034B">
      <w:pPr>
        <w:numPr>
          <w:ilvl w:val="3"/>
          <w:numId w:val="6"/>
        </w:numPr>
        <w:ind w:hanging="360"/>
      </w:pPr>
      <w:r>
        <w:t xml:space="preserve">родителей обучающихся – активных участников родительских или управляющих советов;  </w:t>
      </w:r>
    </w:p>
    <w:p w:rsidR="00527516" w:rsidRDefault="00C2034B">
      <w:pPr>
        <w:numPr>
          <w:ilvl w:val="3"/>
          <w:numId w:val="6"/>
        </w:numPr>
        <w:ind w:hanging="360"/>
      </w:pPr>
      <w:r>
        <w:t xml:space="preserve">выпускников, заинтересованных в поддержке  школы;  </w:t>
      </w:r>
    </w:p>
    <w:p w:rsidR="00527516" w:rsidRDefault="00C2034B">
      <w:pPr>
        <w:numPr>
          <w:ilvl w:val="3"/>
          <w:numId w:val="6"/>
        </w:numPr>
        <w:ind w:hanging="360"/>
      </w:pPr>
      <w:r>
        <w:t xml:space="preserve">сотрудников предприятий, заинтересованных в подготовке будущих кадров;  </w:t>
      </w:r>
    </w:p>
    <w:p w:rsidR="00527516" w:rsidRDefault="00C2034B">
      <w:pPr>
        <w:numPr>
          <w:ilvl w:val="3"/>
          <w:numId w:val="6"/>
        </w:numPr>
        <w:ind w:hanging="360"/>
      </w:pPr>
      <w:r>
        <w:t xml:space="preserve">успешных предпринимателей или общественных деятелей, которые чувствуют потребность передать свой опыт;  </w:t>
      </w:r>
    </w:p>
    <w:p w:rsidR="00527516" w:rsidRDefault="00C2034B">
      <w:pPr>
        <w:numPr>
          <w:ilvl w:val="3"/>
          <w:numId w:val="6"/>
        </w:numPr>
        <w:spacing w:after="288"/>
        <w:ind w:hanging="360"/>
      </w:pPr>
      <w:r>
        <w:t xml:space="preserve">ветеранов педагогического труда.  </w:t>
      </w:r>
    </w:p>
    <w:p w:rsidR="00527516" w:rsidRDefault="00C2034B">
      <w:pPr>
        <w:spacing w:after="224"/>
        <w:ind w:right="-15"/>
        <w:jc w:val="left"/>
      </w:pPr>
      <w:r>
        <w:tab/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обучающихся и их родителей (законных представителей). </w:t>
      </w:r>
    </w:p>
    <w:p w:rsidR="00527516" w:rsidRDefault="00C2034B">
      <w:pPr>
        <w:spacing w:after="195"/>
      </w:pPr>
      <w:r>
        <w:t xml:space="preserve">5.3. Материально-техническое и информационно-методическое обеспечение программы  </w:t>
      </w:r>
    </w:p>
    <w:tbl>
      <w:tblPr>
        <w:tblStyle w:val="TableGrid"/>
        <w:tblW w:w="9348" w:type="dxa"/>
        <w:tblInd w:w="-96" w:type="dxa"/>
        <w:tblCellMar>
          <w:left w:w="108" w:type="dxa"/>
          <w:right w:w="48" w:type="dxa"/>
        </w:tblCellMar>
        <w:tblLook w:val="04A0"/>
      </w:tblPr>
      <w:tblGrid>
        <w:gridCol w:w="2558"/>
        <w:gridCol w:w="6790"/>
      </w:tblGrid>
      <w:tr w:rsidR="0052751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Наименование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Содержание </w:t>
            </w:r>
          </w:p>
        </w:tc>
      </w:tr>
      <w:tr w:rsidR="00527516">
        <w:trPr>
          <w:trHeight w:val="746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lastRenderedPageBreak/>
              <w:t>Материальнотехническая</w:t>
            </w:r>
            <w:proofErr w:type="spellEnd"/>
            <w:r>
              <w:t xml:space="preserve"> база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5" w:line="234" w:lineRule="auto"/>
              <w:ind w:left="0" w:right="1" w:firstLine="0"/>
            </w:pPr>
            <w:r>
              <w:t>Муниципальное</w:t>
            </w:r>
            <w:r w:rsidR="0042523A" w:rsidRPr="0042523A">
              <w:t>казенного общеобразовательного  учреждения  «</w:t>
            </w:r>
            <w:proofErr w:type="spellStart"/>
            <w:r w:rsidR="0042523A" w:rsidRPr="0042523A">
              <w:t>Усишинский</w:t>
            </w:r>
            <w:proofErr w:type="spellEnd"/>
            <w:r w:rsidR="0042523A" w:rsidRPr="0042523A">
              <w:t xml:space="preserve"> лицей»</w:t>
            </w:r>
            <w:r>
              <w:t xml:space="preserve"> располагает полноценной материально-технической базой для реализации программы внедрения целевой модели наставничества.  </w:t>
            </w:r>
          </w:p>
          <w:p w:rsidR="00527516" w:rsidRDefault="00C2034B">
            <w:pPr>
              <w:spacing w:after="45" w:line="234" w:lineRule="auto"/>
              <w:ind w:left="0" w:right="0" w:firstLine="0"/>
              <w:jc w:val="left"/>
            </w:pPr>
            <w:r>
              <w:t xml:space="preserve">Материально-техническое </w:t>
            </w:r>
            <w:r>
              <w:tab/>
              <w:t xml:space="preserve">обеспечение </w:t>
            </w:r>
            <w:r>
              <w:tab/>
              <w:t>соответствует Санитарно-эпидемиологическим правилам и нормам. В школе формируется образовательная среда, адекватная потребностям развития ребенка и здоровье</w:t>
            </w:r>
            <w:r w:rsidR="005A7D59">
              <w:t xml:space="preserve"> </w:t>
            </w:r>
            <w:r>
              <w:t xml:space="preserve">сбережения.  </w:t>
            </w:r>
          </w:p>
          <w:p w:rsidR="00527516" w:rsidRDefault="00C2034B">
            <w:pPr>
              <w:spacing w:after="44" w:line="234" w:lineRule="auto"/>
              <w:ind w:left="0" w:right="0" w:firstLine="0"/>
            </w:pPr>
            <w:r>
              <w:t xml:space="preserve"> Для реализации программы используются оснащенные классы-кабинеты, актовый зал, библиотека.  </w:t>
            </w:r>
          </w:p>
          <w:p w:rsidR="00527516" w:rsidRDefault="00C2034B">
            <w:pPr>
              <w:spacing w:after="46" w:line="240" w:lineRule="auto"/>
              <w:ind w:left="0" w:right="0" w:firstLine="0"/>
            </w:pPr>
            <w:r>
              <w:t xml:space="preserve"> Обеспечен доступ к информационно-</w:t>
            </w:r>
          </w:p>
          <w:p w:rsidR="00527516" w:rsidRDefault="00C2034B">
            <w:pPr>
              <w:spacing w:after="45" w:line="234" w:lineRule="auto"/>
              <w:ind w:left="0" w:right="2" w:firstLine="0"/>
            </w:pPr>
            <w:r>
              <w:t>телекоммуникационным сетям, в школе действует Интернет, создана локальная сеть, включающая большую часть учебных кабинетов и административный блок. В соответствии с требованиями Стандарта информационно-методические условия реализации основной образовательной программы общего образования обеспечиваются современной информационно</w:t>
            </w:r>
            <w:r w:rsidR="005A7D59">
              <w:t xml:space="preserve"> </w:t>
            </w:r>
            <w:r>
              <w:t xml:space="preserve">образовательной средой (далее – ИОС). </w:t>
            </w:r>
          </w:p>
          <w:p w:rsidR="00527516" w:rsidRDefault="00C2034B">
            <w:pPr>
              <w:spacing w:after="44" w:line="234" w:lineRule="auto"/>
              <w:ind w:left="0" w:right="4" w:firstLine="0"/>
            </w:pPr>
            <w:r>
              <w:t xml:space="preserve"> Необходимое для использования ИКТ оборудование отвечает современным требованиям и обеспечивает использование ИКТ: — в учебной деятельности; </w:t>
            </w:r>
          </w:p>
          <w:p w:rsidR="00527516" w:rsidRDefault="00C2034B">
            <w:pPr>
              <w:spacing w:after="45" w:line="240" w:lineRule="auto"/>
              <w:ind w:left="0" w:right="0" w:firstLine="0"/>
              <w:jc w:val="left"/>
            </w:pPr>
            <w:r>
              <w:t xml:space="preserve">— во внеурочной деятельности; </w:t>
            </w:r>
          </w:p>
          <w:p w:rsidR="00527516" w:rsidRDefault="00C2034B">
            <w:pPr>
              <w:spacing w:after="45" w:line="240" w:lineRule="auto"/>
              <w:ind w:left="0" w:right="0" w:firstLine="0"/>
              <w:jc w:val="left"/>
            </w:pPr>
            <w:r>
              <w:t xml:space="preserve">— в исследовательской и проектной деятельности; </w:t>
            </w:r>
          </w:p>
          <w:p w:rsidR="00527516" w:rsidRDefault="00C2034B">
            <w:pPr>
              <w:spacing w:after="0" w:line="276" w:lineRule="auto"/>
              <w:ind w:left="0" w:right="5" w:firstLine="0"/>
            </w:pPr>
            <w:r>
              <w:t xml:space="preserve">— при измерении, контроле и оценке результатов образования; — в административной деятельности, в том числе в рамках дистанционного образования. </w:t>
            </w:r>
          </w:p>
        </w:tc>
      </w:tr>
      <w:tr w:rsidR="00527516">
        <w:trPr>
          <w:trHeight w:val="52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Учебнометодическое</w:t>
            </w:r>
            <w:proofErr w:type="spellEnd"/>
            <w:r>
              <w:t xml:space="preserve"> и  информационное оснащение образовательной деятельности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34" w:lineRule="auto"/>
              <w:ind w:left="0" w:right="0" w:firstLine="0"/>
            </w:pPr>
            <w:r>
              <w:t xml:space="preserve">Учебно-методическое и информационное оснащение образовательного процесса обеспечивает возможность: </w:t>
            </w:r>
          </w:p>
          <w:p w:rsidR="00527516" w:rsidRDefault="00C2034B">
            <w:pPr>
              <w:spacing w:after="46" w:line="234" w:lineRule="auto"/>
              <w:ind w:left="0" w:right="4" w:firstLine="0"/>
            </w:pPr>
            <w:r>
              <w:t xml:space="preserve">— реализации индивидуальных образовательных планов обучающихся, осуществления их самостоятельной образовательной деятельности; </w:t>
            </w:r>
          </w:p>
          <w:p w:rsidR="00527516" w:rsidRDefault="00C2034B">
            <w:pPr>
              <w:spacing w:after="45" w:line="234" w:lineRule="auto"/>
              <w:ind w:left="0" w:right="0" w:firstLine="0"/>
            </w:pPr>
            <w:r>
              <w:t xml:space="preserve">— записи и обработки изображения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(сканирование); </w:t>
            </w:r>
          </w:p>
          <w:p w:rsidR="00527516" w:rsidRDefault="00C2034B">
            <w:pPr>
              <w:spacing w:after="45" w:line="234" w:lineRule="auto"/>
              <w:ind w:left="0" w:right="2" w:firstLine="0"/>
            </w:pPr>
            <w:r>
              <w:t xml:space="preserve"> Также для полноценной реализации программы школа оснащена музыкальной аппаратурой, фотоаппаратом, аудио и </w:t>
            </w:r>
            <w:proofErr w:type="spellStart"/>
            <w:r>
              <w:t>медиатекой</w:t>
            </w:r>
            <w:proofErr w:type="spellEnd"/>
            <w:r>
              <w:t xml:space="preserve">.  </w:t>
            </w:r>
          </w:p>
          <w:p w:rsidR="00527516" w:rsidRDefault="00C2034B">
            <w:pPr>
              <w:spacing w:after="45" w:line="234" w:lineRule="auto"/>
              <w:ind w:left="0" w:right="4" w:firstLine="0"/>
            </w:pPr>
            <w:r>
              <w:t xml:space="preserve"> Для обеспечения безопасности жизни детей школа оснащена противопожарной сигнализацией, установлена кнопка тревожной сигнализации, ведется наружное и внутреннее видеонаблюдение, установлены турникет на входе в школу.  </w:t>
            </w:r>
          </w:p>
          <w:p w:rsidR="00527516" w:rsidRDefault="00C2034B">
            <w:pPr>
              <w:spacing w:after="45" w:line="234" w:lineRule="auto"/>
              <w:ind w:left="0" w:right="0" w:firstLine="0"/>
            </w:pPr>
            <w:r>
              <w:t xml:space="preserve"> Для методической поддержки реализации Программы создана </w:t>
            </w:r>
            <w:proofErr w:type="spellStart"/>
            <w:r>
              <w:t>медиатека</w:t>
            </w:r>
            <w:proofErr w:type="spellEnd"/>
            <w:r>
              <w:t xml:space="preserve">, которой может воспользоваться наставник.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Медиатека</w:t>
            </w:r>
            <w:proofErr w:type="spellEnd"/>
            <w:r>
              <w:t xml:space="preserve"> постоянно пополняется и включает в себя:  </w:t>
            </w:r>
          </w:p>
        </w:tc>
      </w:tr>
      <w:tr w:rsidR="00527516">
        <w:trPr>
          <w:trHeight w:val="33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5" w:line="234" w:lineRule="auto"/>
              <w:ind w:left="0" w:right="0" w:firstLine="0"/>
              <w:jc w:val="left"/>
            </w:pPr>
            <w:r>
              <w:t xml:space="preserve">-ссылки </w:t>
            </w:r>
            <w:r>
              <w:tab/>
              <w:t xml:space="preserve">на </w:t>
            </w:r>
            <w:r>
              <w:tab/>
              <w:t xml:space="preserve">учебные </w:t>
            </w:r>
            <w:r>
              <w:tab/>
              <w:t xml:space="preserve">информационные </w:t>
            </w:r>
            <w:r>
              <w:tab/>
              <w:t xml:space="preserve">ресурсы, </w:t>
            </w:r>
            <w:r>
              <w:tab/>
              <w:t xml:space="preserve">на художественные, </w:t>
            </w:r>
            <w:r>
              <w:tab/>
              <w:t xml:space="preserve">научные, </w:t>
            </w:r>
            <w:r>
              <w:tab/>
              <w:t xml:space="preserve">документальные </w:t>
            </w:r>
            <w:r>
              <w:tab/>
              <w:t xml:space="preserve">фильмы, мультипликационные фильмы;  </w:t>
            </w:r>
          </w:p>
          <w:p w:rsidR="00527516" w:rsidRDefault="00C2034B">
            <w:pPr>
              <w:spacing w:after="45" w:line="240" w:lineRule="auto"/>
              <w:ind w:left="0" w:right="0" w:firstLine="0"/>
            </w:pPr>
            <w:r>
              <w:t xml:space="preserve">-методические рекомендации по проведению встреч, бесед и </w:t>
            </w:r>
          </w:p>
          <w:p w:rsidR="00527516" w:rsidRDefault="00C2034B">
            <w:pPr>
              <w:spacing w:after="45" w:line="234" w:lineRule="auto"/>
              <w:ind w:left="0" w:right="2346" w:firstLine="0"/>
              <w:jc w:val="left"/>
            </w:pPr>
            <w:r>
              <w:t xml:space="preserve">занятий в рамках реализации Программы;  </w:t>
            </w:r>
            <w:proofErr w:type="gramStart"/>
            <w:r>
              <w:t>-п</w:t>
            </w:r>
            <w:proofErr w:type="gramEnd"/>
            <w:r>
              <w:t xml:space="preserve">резентации заочных экскурсий;  -другое.  </w:t>
            </w:r>
          </w:p>
          <w:p w:rsidR="00527516" w:rsidRDefault="00C2034B">
            <w:pPr>
              <w:spacing w:after="40" w:line="234" w:lineRule="auto"/>
              <w:ind w:left="0" w:right="0" w:firstLine="0"/>
              <w:jc w:val="left"/>
            </w:pPr>
            <w:r>
              <w:tab/>
              <w:t xml:space="preserve">Также </w:t>
            </w:r>
            <w:r>
              <w:tab/>
              <w:t xml:space="preserve">для </w:t>
            </w:r>
            <w:r>
              <w:tab/>
              <w:t xml:space="preserve">качественной </w:t>
            </w:r>
            <w:r>
              <w:tab/>
              <w:t xml:space="preserve">реализации </w:t>
            </w:r>
            <w:r>
              <w:tab/>
              <w:t xml:space="preserve">Программы наставникам рекомендуется использовать:  - методическую литературу;  </w:t>
            </w:r>
          </w:p>
          <w:p w:rsidR="00527516" w:rsidRDefault="00C2034B">
            <w:pPr>
              <w:spacing w:after="0" w:line="240" w:lineRule="auto"/>
              <w:ind w:left="0" w:right="0" w:firstLine="0"/>
              <w:jc w:val="left"/>
            </w:pPr>
            <w:r>
              <w:t xml:space="preserve">- Интернет-ресурсы: </w:t>
            </w:r>
          </w:p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527516" w:rsidRDefault="00527516">
      <w:pPr>
        <w:spacing w:after="0" w:line="240" w:lineRule="auto"/>
        <w:ind w:left="12" w:right="0" w:firstLine="0"/>
        <w:jc w:val="left"/>
      </w:pPr>
    </w:p>
    <w:p w:rsidR="00527516" w:rsidRDefault="00C2034B">
      <w:pPr>
        <w:spacing w:after="295" w:line="240" w:lineRule="auto"/>
        <w:ind w:left="12" w:right="0" w:firstLine="0"/>
        <w:jc w:val="left"/>
      </w:pPr>
      <w:r>
        <w:tab/>
      </w:r>
    </w:p>
    <w:p w:rsidR="00527516" w:rsidRDefault="00C2034B">
      <w:pPr>
        <w:spacing w:after="60" w:line="240" w:lineRule="auto"/>
        <w:ind w:left="0" w:right="1265" w:firstLine="0"/>
        <w:jc w:val="right"/>
      </w:pPr>
      <w:r>
        <w:rPr>
          <w:b/>
        </w:rPr>
        <w:t xml:space="preserve">6. Этапы реализации программы с указанием форм наставничества </w:t>
      </w:r>
    </w:p>
    <w:p w:rsidR="00527516" w:rsidRDefault="00C2034B">
      <w:pPr>
        <w:numPr>
          <w:ilvl w:val="1"/>
          <w:numId w:val="7"/>
        </w:numPr>
        <w:spacing w:after="195"/>
        <w:ind w:hanging="420"/>
      </w:pPr>
      <w:r>
        <w:t xml:space="preserve">Основные этапы целевой программы наставничества </w:t>
      </w:r>
    </w:p>
    <w:tbl>
      <w:tblPr>
        <w:tblStyle w:val="TableGrid"/>
        <w:tblW w:w="10160" w:type="dxa"/>
        <w:tblInd w:w="-384" w:type="dxa"/>
        <w:tblLayout w:type="fixed"/>
        <w:tblCellMar>
          <w:left w:w="106" w:type="dxa"/>
          <w:right w:w="15" w:type="dxa"/>
        </w:tblCellMar>
        <w:tblLook w:val="04A0"/>
      </w:tblPr>
      <w:tblGrid>
        <w:gridCol w:w="318"/>
        <w:gridCol w:w="2299"/>
        <w:gridCol w:w="2409"/>
        <w:gridCol w:w="2934"/>
        <w:gridCol w:w="2200"/>
      </w:tblGrid>
      <w:tr w:rsidR="00527516" w:rsidTr="005A7D59">
        <w:trPr>
          <w:trHeight w:val="56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Этап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8" w:line="240" w:lineRule="auto"/>
              <w:ind w:left="0" w:right="0" w:firstLine="0"/>
            </w:pPr>
            <w:r>
              <w:rPr>
                <w:b/>
              </w:rPr>
              <w:t xml:space="preserve">РАБОТА ВНУТРИ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ОРГАНИЗАЦИИ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РАБОТА С ВНЕШНЕЙ СРЕДОЙ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РЕЗУЛЬТАТ ЭТАПА </w:t>
            </w:r>
          </w:p>
        </w:tc>
      </w:tr>
      <w:tr w:rsidR="00527516" w:rsidTr="005A7D59">
        <w:trPr>
          <w:trHeight w:val="63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Подгото</w:t>
            </w:r>
            <w:r w:rsidR="005A7D59">
              <w:rPr>
                <w:b/>
              </w:rPr>
              <w:t>вка условий для запуска програм</w:t>
            </w:r>
            <w:r>
              <w:rPr>
                <w:b/>
              </w:rPr>
              <w:t>мы наставничества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0"/>
              </w:numPr>
              <w:spacing w:after="49" w:line="234" w:lineRule="auto"/>
              <w:ind w:right="36" w:firstLine="0"/>
            </w:pPr>
            <w:r>
              <w:t xml:space="preserve">Обеспечить </w:t>
            </w:r>
            <w:r>
              <w:rPr>
                <w:b/>
              </w:rPr>
              <w:t>нормативно</w:t>
            </w:r>
            <w:r w:rsidR="005A7D59">
              <w:rPr>
                <w:b/>
              </w:rPr>
              <w:t xml:space="preserve"> </w:t>
            </w:r>
            <w:r>
              <w:rPr>
                <w:b/>
              </w:rPr>
              <w:t xml:space="preserve">правовое оформление </w:t>
            </w:r>
            <w:r>
              <w:t xml:space="preserve">программы наставничества;  </w:t>
            </w:r>
          </w:p>
          <w:p w:rsidR="00527516" w:rsidRDefault="00C2034B">
            <w:pPr>
              <w:numPr>
                <w:ilvl w:val="0"/>
                <w:numId w:val="20"/>
              </w:numPr>
              <w:spacing w:after="44" w:line="234" w:lineRule="auto"/>
              <w:ind w:right="36" w:firstLine="0"/>
            </w:pPr>
            <w:r>
              <w:rPr>
                <w:b/>
              </w:rPr>
              <w:t xml:space="preserve">информировать коллектив </w:t>
            </w:r>
            <w:r>
              <w:t xml:space="preserve">и обучающихся о подготовке программы, собрать предварительные запросы обучающихся, педагогов, молодых </w:t>
            </w:r>
          </w:p>
          <w:p w:rsidR="00527516" w:rsidRDefault="00C2034B">
            <w:pPr>
              <w:spacing w:after="47" w:line="240" w:lineRule="auto"/>
              <w:ind w:left="0" w:right="0" w:firstLine="0"/>
              <w:jc w:val="left"/>
            </w:pPr>
            <w:r>
              <w:t xml:space="preserve">специалистов;  </w:t>
            </w:r>
          </w:p>
          <w:p w:rsidR="00527516" w:rsidRDefault="00C2034B">
            <w:pPr>
              <w:numPr>
                <w:ilvl w:val="0"/>
                <w:numId w:val="20"/>
              </w:numPr>
              <w:spacing w:after="46" w:line="234" w:lineRule="auto"/>
              <w:ind w:right="36" w:firstLine="0"/>
            </w:pPr>
            <w:r>
              <w:t xml:space="preserve">сформировать </w:t>
            </w:r>
            <w:r>
              <w:rPr>
                <w:b/>
              </w:rPr>
              <w:t xml:space="preserve">команду </w:t>
            </w:r>
            <w:r>
              <w:t xml:space="preserve">и выбрать куратора, </w:t>
            </w:r>
            <w:proofErr w:type="gramStart"/>
            <w:r>
              <w:t>отвечающих</w:t>
            </w:r>
            <w:proofErr w:type="gramEnd"/>
            <w:r>
              <w:t xml:space="preserve"> за реализацию программы;  </w:t>
            </w:r>
          </w:p>
          <w:p w:rsidR="00527516" w:rsidRDefault="00C2034B">
            <w:pPr>
              <w:numPr>
                <w:ilvl w:val="0"/>
                <w:numId w:val="20"/>
              </w:numPr>
              <w:spacing w:after="48" w:line="234" w:lineRule="auto"/>
              <w:ind w:right="36" w:firstLine="0"/>
            </w:pPr>
            <w:r>
              <w:t xml:space="preserve">определить задачи, формы наставничества, </w:t>
            </w:r>
            <w:r>
              <w:rPr>
                <w:b/>
              </w:rPr>
              <w:t>ожидаемые результаты</w:t>
            </w:r>
            <w:r>
              <w:t xml:space="preserve">;  </w:t>
            </w:r>
          </w:p>
          <w:p w:rsidR="00527516" w:rsidRDefault="00C2034B">
            <w:pPr>
              <w:numPr>
                <w:ilvl w:val="0"/>
                <w:numId w:val="20"/>
              </w:numPr>
              <w:spacing w:after="45" w:line="234" w:lineRule="auto"/>
              <w:ind w:right="36" w:firstLine="0"/>
            </w:pPr>
            <w:r>
              <w:t xml:space="preserve">сформировать </w:t>
            </w:r>
            <w:r>
              <w:rPr>
                <w:b/>
              </w:rPr>
              <w:t xml:space="preserve">дорожную карту </w:t>
            </w:r>
            <w:r>
              <w:t xml:space="preserve">внедрения целевой модели наставничества, определить необходимые для реализации ресурсы –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внутренние и внешние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1"/>
              </w:numPr>
              <w:spacing w:after="46" w:line="234" w:lineRule="auto"/>
              <w:ind w:right="35" w:firstLine="0"/>
              <w:jc w:val="left"/>
            </w:pPr>
            <w:r>
              <w:t xml:space="preserve">Определить заинтересованные в </w:t>
            </w:r>
          </w:p>
          <w:p w:rsidR="00527516" w:rsidRDefault="00C2034B">
            <w:pPr>
              <w:spacing w:after="49" w:line="240" w:lineRule="auto"/>
              <w:ind w:left="2" w:right="0" w:firstLine="0"/>
              <w:jc w:val="left"/>
            </w:pPr>
            <w:proofErr w:type="gramStart"/>
            <w:r>
              <w:t>наставничестве</w:t>
            </w:r>
            <w:proofErr w:type="gramEnd"/>
          </w:p>
          <w:p w:rsidR="00527516" w:rsidRDefault="00C2034B">
            <w:pPr>
              <w:spacing w:after="49" w:line="234" w:lineRule="auto"/>
              <w:ind w:left="2" w:right="0" w:firstLine="0"/>
              <w:jc w:val="left"/>
            </w:pPr>
            <w:r>
              <w:rPr>
                <w:b/>
              </w:rPr>
              <w:t xml:space="preserve">аудитории </w:t>
            </w:r>
            <w:r>
              <w:rPr>
                <w:b/>
              </w:rPr>
              <w:tab/>
            </w:r>
            <w:r>
              <w:t xml:space="preserve">в зависимости </w:t>
            </w:r>
            <w:r>
              <w:tab/>
              <w:t xml:space="preserve">от выбранной </w:t>
            </w:r>
            <w:r>
              <w:tab/>
              <w:t xml:space="preserve">формы наставничества;  </w:t>
            </w:r>
          </w:p>
          <w:p w:rsidR="00527516" w:rsidRDefault="00C2034B">
            <w:pPr>
              <w:numPr>
                <w:ilvl w:val="0"/>
                <w:numId w:val="21"/>
              </w:numPr>
              <w:spacing w:after="0" w:line="234" w:lineRule="auto"/>
              <w:ind w:right="35" w:firstLine="0"/>
              <w:jc w:val="left"/>
            </w:pPr>
            <w:r>
              <w:rPr>
                <w:b/>
              </w:rPr>
              <w:t xml:space="preserve">информировать </w:t>
            </w:r>
            <w:r>
              <w:t xml:space="preserve">аудитории через целевые медиа о возможностях программы наставничества, планируемых результатах и вариантах участия  </w:t>
            </w:r>
          </w:p>
          <w:p w:rsidR="00527516" w:rsidRDefault="00527516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34" w:lineRule="auto"/>
              <w:ind w:left="2" w:right="34" w:firstLine="0"/>
            </w:pPr>
            <w:r>
              <w:t xml:space="preserve">Дорожная карта внедрения целевой модели наставничества, </w:t>
            </w:r>
          </w:p>
          <w:p w:rsidR="00527516" w:rsidRDefault="00C2034B">
            <w:pPr>
              <w:spacing w:after="46" w:line="240" w:lineRule="auto"/>
              <w:ind w:left="2" w:right="0" w:firstLine="0"/>
              <w:jc w:val="left"/>
            </w:pPr>
            <w:r>
              <w:t xml:space="preserve">в </w:t>
            </w:r>
            <w:r>
              <w:tab/>
              <w:t xml:space="preserve">которой </w:t>
            </w:r>
          </w:p>
          <w:p w:rsidR="00527516" w:rsidRDefault="00C2034B">
            <w:pPr>
              <w:spacing w:after="46" w:line="240" w:lineRule="auto"/>
              <w:ind w:left="2" w:right="0" w:firstLine="0"/>
              <w:jc w:val="left"/>
            </w:pPr>
            <w:r>
              <w:t xml:space="preserve">прописан </w:t>
            </w:r>
          </w:p>
          <w:p w:rsidR="00527516" w:rsidRDefault="00C2034B">
            <w:pPr>
              <w:spacing w:after="46" w:line="234" w:lineRule="auto"/>
              <w:ind w:left="2" w:right="0" w:firstLine="0"/>
            </w:pPr>
            <w:r>
              <w:t xml:space="preserve">поэтапный ход работ </w:t>
            </w:r>
            <w:r>
              <w:tab/>
              <w:t xml:space="preserve">и </w:t>
            </w:r>
          </w:p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необходимые ресурсы (кадровые, методические, </w:t>
            </w:r>
            <w:proofErr w:type="spellStart"/>
            <w:r>
              <w:t>материальнотехническая</w:t>
            </w:r>
            <w:proofErr w:type="spellEnd"/>
            <w:r>
              <w:t xml:space="preserve"> база и </w:t>
            </w:r>
            <w:r>
              <w:tab/>
              <w:t xml:space="preserve">т. </w:t>
            </w:r>
            <w:r>
              <w:tab/>
              <w:t xml:space="preserve">д.) </w:t>
            </w:r>
            <w:r>
              <w:tab/>
              <w:t xml:space="preserve">и </w:t>
            </w:r>
          </w:p>
          <w:p w:rsidR="00527516" w:rsidRDefault="00C2034B">
            <w:pPr>
              <w:spacing w:after="47" w:line="234" w:lineRule="auto"/>
              <w:ind w:left="2" w:right="0" w:firstLine="0"/>
              <w:jc w:val="left"/>
            </w:pPr>
            <w:r>
              <w:t xml:space="preserve">возможные источники </w:t>
            </w:r>
            <w:r>
              <w:tab/>
              <w:t xml:space="preserve">их привлечения </w:t>
            </w:r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(внутренние </w:t>
            </w:r>
            <w:r>
              <w:tab/>
              <w:t xml:space="preserve">и внешние). </w:t>
            </w:r>
          </w:p>
        </w:tc>
      </w:tr>
      <w:tr w:rsidR="00527516" w:rsidTr="005A7D59">
        <w:trPr>
          <w:trHeight w:val="3046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 w:rsidP="005A7D59">
            <w:pPr>
              <w:spacing w:after="50" w:line="240" w:lineRule="auto"/>
              <w:ind w:left="2" w:right="0" w:firstLine="0"/>
            </w:pPr>
            <w:r>
              <w:rPr>
                <w:b/>
              </w:rPr>
              <w:t xml:space="preserve">Формирование базы </w:t>
            </w:r>
            <w:proofErr w:type="gramStart"/>
            <w:r>
              <w:rPr>
                <w:b/>
              </w:rPr>
              <w:t>наставляемых</w:t>
            </w:r>
            <w:proofErr w:type="gramEnd"/>
          </w:p>
        </w:tc>
        <w:tc>
          <w:tcPr>
            <w:tcW w:w="5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2"/>
              </w:numPr>
              <w:spacing w:after="48" w:line="234" w:lineRule="auto"/>
              <w:ind w:right="0" w:firstLine="0"/>
            </w:pPr>
            <w:r>
              <w:t xml:space="preserve">Информировать родителей, педагогов, обучающихся о возможностях и целях программы;  </w:t>
            </w:r>
          </w:p>
          <w:p w:rsidR="00527516" w:rsidRDefault="00C2034B">
            <w:pPr>
              <w:numPr>
                <w:ilvl w:val="0"/>
                <w:numId w:val="22"/>
              </w:numPr>
              <w:spacing w:after="46" w:line="234" w:lineRule="auto"/>
              <w:ind w:right="0" w:firstLine="0"/>
            </w:pPr>
            <w:proofErr w:type="gramStart"/>
            <w:r>
              <w:t xml:space="preserve">организовать </w:t>
            </w:r>
            <w:r>
              <w:rPr>
                <w:b/>
              </w:rPr>
              <w:t xml:space="preserve">сбор данных о наставляемых </w:t>
            </w:r>
            <w:r>
              <w:t xml:space="preserve">по доступным каналам (родители, классные руководители, педагоги-психологи, профориентационные тесты), в том числе сбор запросов наставляемых к программе;  </w:t>
            </w:r>
            <w:proofErr w:type="gramEnd"/>
          </w:p>
          <w:p w:rsidR="00527516" w:rsidRDefault="00C2034B">
            <w:pPr>
              <w:numPr>
                <w:ilvl w:val="0"/>
                <w:numId w:val="22"/>
              </w:numPr>
              <w:spacing w:after="0" w:line="276" w:lineRule="auto"/>
              <w:ind w:right="0" w:firstLine="0"/>
            </w:pPr>
            <w:r>
              <w:t xml:space="preserve">включить собранные данные в базу наставников, а также в систему мониторинга влияния программы </w:t>
            </w:r>
            <w:proofErr w:type="gramStart"/>
            <w:r>
              <w:t>на</w:t>
            </w:r>
            <w:proofErr w:type="gramEnd"/>
            <w:r>
              <w:t xml:space="preserve"> наставляемых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40" w:lineRule="auto"/>
              <w:ind w:left="2" w:right="0" w:firstLine="0"/>
              <w:jc w:val="left"/>
            </w:pPr>
            <w:proofErr w:type="spellStart"/>
            <w:r>
              <w:t>Сформированна</w:t>
            </w:r>
            <w:proofErr w:type="spellEnd"/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я </w:t>
            </w:r>
            <w:r>
              <w:tab/>
              <w:t xml:space="preserve">база наставляемых с перечнем запросов, необходимая для подбора кандидатов </w:t>
            </w:r>
            <w:r>
              <w:tab/>
              <w:t xml:space="preserve">в наставники </w:t>
            </w:r>
            <w:r>
              <w:tab/>
              <w:t xml:space="preserve">на следующем этапе. </w:t>
            </w:r>
          </w:p>
        </w:tc>
      </w:tr>
      <w:tr w:rsidR="00527516" w:rsidTr="005A7D59">
        <w:trPr>
          <w:trHeight w:val="497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 w:rsidP="005A7D59">
            <w:pPr>
              <w:spacing w:after="50" w:line="240" w:lineRule="auto"/>
              <w:ind w:left="2" w:right="0" w:firstLine="0"/>
            </w:pPr>
            <w:r>
              <w:rPr>
                <w:b/>
              </w:rPr>
              <w:t>Формирование базы наставников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3"/>
              </w:numPr>
              <w:spacing w:after="43" w:line="234" w:lineRule="auto"/>
              <w:ind w:right="5" w:firstLine="0"/>
            </w:pPr>
            <w:r>
              <w:t xml:space="preserve">Информировать коллектив, обучающихся и их родителей, педагогов и молодых специалистов о </w:t>
            </w:r>
          </w:p>
          <w:p w:rsidR="00527516" w:rsidRDefault="00C2034B">
            <w:pPr>
              <w:spacing w:after="46" w:line="240" w:lineRule="auto"/>
              <w:ind w:left="0" w:right="0" w:firstLine="0"/>
              <w:jc w:val="left"/>
            </w:pPr>
            <w:proofErr w:type="gramStart"/>
            <w:r>
              <w:t>запуске</w:t>
            </w:r>
            <w:proofErr w:type="gramEnd"/>
            <w:r>
              <w:t xml:space="preserve">;  </w:t>
            </w:r>
          </w:p>
          <w:p w:rsidR="00527516" w:rsidRDefault="00C2034B">
            <w:pPr>
              <w:numPr>
                <w:ilvl w:val="0"/>
                <w:numId w:val="23"/>
              </w:numPr>
              <w:spacing w:after="44" w:line="234" w:lineRule="auto"/>
              <w:ind w:right="5" w:firstLine="0"/>
            </w:pPr>
            <w:r>
              <w:t xml:space="preserve">собрать данные о потенциальных наставниках из числа педагогов и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обучающихся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4"/>
              </w:numPr>
              <w:spacing w:after="49" w:line="234" w:lineRule="auto"/>
              <w:ind w:right="0" w:firstLine="0"/>
            </w:pPr>
            <w:r>
              <w:t xml:space="preserve">Взаимодействовать </w:t>
            </w:r>
            <w:r>
              <w:rPr>
                <w:b/>
              </w:rPr>
              <w:t xml:space="preserve">с целевыми аудиториями </w:t>
            </w:r>
            <w:r>
              <w:t xml:space="preserve">на профильных мероприятиях с целью найти потенциальных наставников;  </w:t>
            </w:r>
          </w:p>
          <w:p w:rsidR="00527516" w:rsidRDefault="00C2034B">
            <w:pPr>
              <w:numPr>
                <w:ilvl w:val="0"/>
                <w:numId w:val="24"/>
              </w:numPr>
              <w:spacing w:after="44" w:line="240" w:lineRule="auto"/>
              <w:ind w:right="0" w:firstLine="0"/>
            </w:pPr>
            <w:r>
              <w:rPr>
                <w:b/>
              </w:rPr>
              <w:t xml:space="preserve">мотивировать </w:t>
            </w:r>
          </w:p>
          <w:p w:rsidR="00527516" w:rsidRDefault="00C2034B">
            <w:pPr>
              <w:spacing w:after="0" w:line="240" w:lineRule="auto"/>
              <w:ind w:left="2" w:right="0" w:firstLine="0"/>
              <w:jc w:val="left"/>
            </w:pPr>
            <w:r>
              <w:t xml:space="preserve">наставников  </w:t>
            </w:r>
          </w:p>
          <w:p w:rsidR="00527516" w:rsidRDefault="00527516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формирование базы наставников, которые потенциально могут участвовать как </w:t>
            </w:r>
            <w:proofErr w:type="gramStart"/>
            <w:r>
              <w:t>в</w:t>
            </w:r>
            <w:proofErr w:type="gramEnd"/>
            <w:r>
              <w:tab/>
              <w:t xml:space="preserve">текущей </w:t>
            </w:r>
          </w:p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proofErr w:type="gramStart"/>
            <w:r>
              <w:t xml:space="preserve">программе наставничества, так и в будущих программах этой и </w:t>
            </w:r>
            <w:r>
              <w:tab/>
              <w:t xml:space="preserve">иных </w:t>
            </w:r>
            <w:r>
              <w:tab/>
              <w:t xml:space="preserve">(по запросу </w:t>
            </w:r>
            <w:r>
              <w:tab/>
              <w:t xml:space="preserve">и </w:t>
            </w:r>
            <w:r>
              <w:tab/>
              <w:t xml:space="preserve">с </w:t>
            </w:r>
            <w:proofErr w:type="gramEnd"/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разрешения наставников) образовательных организаций. </w:t>
            </w:r>
          </w:p>
        </w:tc>
      </w:tr>
      <w:tr w:rsidR="00527516" w:rsidTr="005A7D59">
        <w:trPr>
          <w:trHeight w:val="3048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50" w:line="240" w:lineRule="auto"/>
              <w:ind w:left="2" w:right="0" w:firstLine="0"/>
            </w:pPr>
            <w:r>
              <w:rPr>
                <w:b/>
              </w:rPr>
              <w:t xml:space="preserve">Отбор и </w:t>
            </w:r>
          </w:p>
          <w:p w:rsidR="00527516" w:rsidRDefault="00C2034B" w:rsidP="005A7D59">
            <w:pPr>
              <w:spacing w:after="50" w:line="240" w:lineRule="auto"/>
              <w:ind w:right="0" w:hanging="7"/>
              <w:jc w:val="left"/>
            </w:pPr>
            <w:r>
              <w:rPr>
                <w:b/>
              </w:rPr>
              <w:t>обучени</w:t>
            </w:r>
            <w:r w:rsidR="005A7D59">
              <w:rPr>
                <w:b/>
              </w:rPr>
              <w:t>е</w:t>
            </w:r>
          </w:p>
          <w:p w:rsidR="00527516" w:rsidRDefault="005A7D59" w:rsidP="005A7D59">
            <w:pPr>
              <w:spacing w:after="50" w:line="240" w:lineRule="auto"/>
              <w:ind w:right="0" w:hanging="7"/>
              <w:jc w:val="left"/>
            </w:pPr>
            <w:r>
              <w:rPr>
                <w:b/>
              </w:rPr>
              <w:t>наставников</w:t>
            </w:r>
          </w:p>
          <w:p w:rsidR="00527516" w:rsidRDefault="00527516" w:rsidP="005A7D59">
            <w:pPr>
              <w:spacing w:after="0" w:line="276" w:lineRule="auto"/>
              <w:ind w:right="0" w:hanging="7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5"/>
              </w:numPr>
              <w:spacing w:after="45" w:line="234" w:lineRule="auto"/>
              <w:ind w:right="0" w:firstLine="0"/>
            </w:pPr>
            <w:r>
              <w:t xml:space="preserve">Разработать </w:t>
            </w:r>
            <w:r>
              <w:rPr>
                <w:b/>
              </w:rPr>
              <w:t xml:space="preserve">критерии отбора </w:t>
            </w:r>
            <w:r>
              <w:t xml:space="preserve">наставников под </w:t>
            </w:r>
          </w:p>
          <w:p w:rsidR="00527516" w:rsidRDefault="00C2034B">
            <w:pPr>
              <w:spacing w:after="46" w:line="240" w:lineRule="auto"/>
              <w:ind w:left="0" w:right="0" w:firstLine="0"/>
              <w:jc w:val="left"/>
            </w:pPr>
            <w:r>
              <w:t xml:space="preserve">собранные запросы;  </w:t>
            </w:r>
          </w:p>
          <w:p w:rsidR="00527516" w:rsidRDefault="00C2034B">
            <w:pPr>
              <w:numPr>
                <w:ilvl w:val="0"/>
                <w:numId w:val="25"/>
              </w:numPr>
              <w:spacing w:after="44" w:line="240" w:lineRule="auto"/>
              <w:ind w:right="0" w:firstLine="0"/>
            </w:pPr>
            <w:r>
              <w:t xml:space="preserve">организовать отбор и </w:t>
            </w:r>
          </w:p>
          <w:p w:rsidR="00527516" w:rsidRDefault="00C2034B">
            <w:pPr>
              <w:spacing w:after="0" w:line="240" w:lineRule="auto"/>
              <w:ind w:left="0" w:right="0" w:firstLine="0"/>
              <w:jc w:val="left"/>
            </w:pPr>
            <w:r>
              <w:t xml:space="preserve">обучение наставников  </w:t>
            </w:r>
          </w:p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5" w:line="234" w:lineRule="auto"/>
              <w:ind w:left="2" w:right="2" w:firstLine="0"/>
            </w:pPr>
            <w:r>
              <w:t xml:space="preserve">● Привлечь психологов, сотрудников педагогических вузов, менторов к отбору и </w:t>
            </w:r>
          </w:p>
          <w:p w:rsidR="00527516" w:rsidRDefault="00C2034B">
            <w:pPr>
              <w:spacing w:after="44" w:line="234" w:lineRule="auto"/>
              <w:ind w:left="2" w:right="0" w:firstLine="0"/>
            </w:pPr>
            <w:proofErr w:type="gramStart"/>
            <w:r>
              <w:t xml:space="preserve">обучению наставников;  ● найти </w:t>
            </w:r>
            <w:r>
              <w:rPr>
                <w:b/>
              </w:rPr>
              <w:t xml:space="preserve">ресурсы для организации обучения </w:t>
            </w:r>
            <w:r>
              <w:t xml:space="preserve">(через некоммерческие организации, предприятия, гранты, </w:t>
            </w:r>
            <w:proofErr w:type="gramEnd"/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конкурсы)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40" w:lineRule="auto"/>
              <w:ind w:left="2" w:right="0" w:firstLine="0"/>
              <w:jc w:val="left"/>
            </w:pPr>
            <w:r>
              <w:t xml:space="preserve">1.Заполненные </w:t>
            </w:r>
          </w:p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анкеты </w:t>
            </w:r>
            <w:r>
              <w:tab/>
            </w:r>
            <w:proofErr w:type="gramStart"/>
            <w:r>
              <w:t>в</w:t>
            </w:r>
            <w:proofErr w:type="gramEnd"/>
            <w:r>
              <w:t xml:space="preserve"> письменной свободной </w:t>
            </w:r>
          </w:p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форме </w:t>
            </w:r>
            <w:r>
              <w:tab/>
              <w:t xml:space="preserve">всеми потенциальными наставниками. </w:t>
            </w:r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2.Собеседование с наставниками. 3.Программа обучения. </w:t>
            </w:r>
          </w:p>
        </w:tc>
      </w:tr>
      <w:tr w:rsidR="00527516" w:rsidTr="005A7D59">
        <w:trPr>
          <w:trHeight w:val="69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 w:rsidP="005A7D59">
            <w:pPr>
              <w:spacing w:after="50" w:line="240" w:lineRule="auto"/>
              <w:ind w:left="2" w:right="0" w:firstLine="0"/>
            </w:pPr>
            <w:r>
              <w:rPr>
                <w:b/>
              </w:rPr>
              <w:t>Формирование</w:t>
            </w:r>
            <w:r w:rsidR="005A7D59">
              <w:rPr>
                <w:b/>
              </w:rPr>
              <w:t xml:space="preserve"> </w:t>
            </w:r>
            <w:r>
              <w:rPr>
                <w:b/>
              </w:rPr>
              <w:t xml:space="preserve">наставнических пар или групп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6"/>
              </w:numPr>
              <w:spacing w:after="42" w:line="234" w:lineRule="auto"/>
              <w:ind w:right="4" w:firstLine="0"/>
            </w:pPr>
            <w:r>
              <w:t xml:space="preserve">Разработать </w:t>
            </w:r>
            <w:r>
              <w:rPr>
                <w:b/>
              </w:rPr>
              <w:t xml:space="preserve">инструменты </w:t>
            </w:r>
            <w:r>
              <w:t xml:space="preserve">и организовать встречи для формирования пар или </w:t>
            </w:r>
          </w:p>
          <w:p w:rsidR="00527516" w:rsidRDefault="00C2034B">
            <w:pPr>
              <w:spacing w:after="46" w:line="240" w:lineRule="auto"/>
              <w:ind w:left="0" w:right="0" w:firstLine="0"/>
              <w:jc w:val="left"/>
            </w:pPr>
            <w:r>
              <w:t xml:space="preserve">групп;  </w:t>
            </w:r>
          </w:p>
          <w:p w:rsidR="00527516" w:rsidRDefault="00C2034B">
            <w:pPr>
              <w:numPr>
                <w:ilvl w:val="0"/>
                <w:numId w:val="26"/>
              </w:numPr>
              <w:spacing w:after="46" w:line="240" w:lineRule="auto"/>
              <w:ind w:right="4" w:firstLine="0"/>
            </w:pPr>
            <w:r>
              <w:t xml:space="preserve">обеспечить </w:t>
            </w:r>
          </w:p>
          <w:p w:rsidR="00527516" w:rsidRDefault="00C2034B">
            <w:pPr>
              <w:spacing w:after="46" w:line="240" w:lineRule="auto"/>
              <w:ind w:left="0" w:right="0" w:firstLine="0"/>
              <w:jc w:val="left"/>
            </w:pPr>
            <w:r>
              <w:t xml:space="preserve">психологическое </w:t>
            </w:r>
          </w:p>
          <w:p w:rsidR="00527516" w:rsidRDefault="00C2034B">
            <w:pPr>
              <w:spacing w:after="46" w:line="240" w:lineRule="auto"/>
              <w:ind w:left="0" w:right="0" w:firstLine="0"/>
              <w:jc w:val="left"/>
            </w:pPr>
            <w:r>
              <w:t xml:space="preserve">сопровождение </w:t>
            </w:r>
          </w:p>
          <w:p w:rsidR="00527516" w:rsidRDefault="00C2034B">
            <w:pPr>
              <w:spacing w:after="44" w:line="234" w:lineRule="auto"/>
              <w:ind w:left="0" w:right="4" w:firstLine="0"/>
            </w:pPr>
            <w:proofErr w:type="gramStart"/>
            <w:r>
              <w:t>наставляемым</w:t>
            </w:r>
            <w:proofErr w:type="gramEnd"/>
            <w:r>
              <w:t xml:space="preserve">, не сформировавшим пару или группу, продолжить поиск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наставника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2" w:line="234" w:lineRule="auto"/>
              <w:ind w:left="2" w:right="0" w:firstLine="0"/>
            </w:pPr>
            <w:r>
              <w:t xml:space="preserve">● Привлечь психологов, волонтеров, сотрудников педагогических вузов к формированию пар или </w:t>
            </w:r>
          </w:p>
          <w:p w:rsidR="00527516" w:rsidRDefault="00C2034B">
            <w:pPr>
              <w:spacing w:after="0" w:line="240" w:lineRule="auto"/>
              <w:ind w:left="2" w:right="0" w:firstLine="0"/>
              <w:jc w:val="left"/>
            </w:pPr>
            <w:r>
              <w:t xml:space="preserve">групп  </w:t>
            </w:r>
          </w:p>
          <w:p w:rsidR="00527516" w:rsidRDefault="00527516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Сформированы наставнические </w:t>
            </w:r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пары </w:t>
            </w:r>
            <w:r>
              <w:tab/>
              <w:t xml:space="preserve">или группы, готовые продолжить работу в рамках программы. </w:t>
            </w:r>
          </w:p>
        </w:tc>
      </w:tr>
      <w:tr w:rsidR="00527516" w:rsidTr="005A7D59">
        <w:trPr>
          <w:trHeight w:val="3874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6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Организация работы наставнических пар или групп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7"/>
              </w:numPr>
              <w:spacing w:after="46" w:line="234" w:lineRule="auto"/>
              <w:ind w:right="4" w:firstLine="0"/>
            </w:pPr>
            <w:r>
              <w:t xml:space="preserve">Выбрать </w:t>
            </w:r>
            <w:r>
              <w:rPr>
                <w:b/>
              </w:rPr>
              <w:t xml:space="preserve">форматы взаимодействия </w:t>
            </w:r>
            <w:r>
              <w:t xml:space="preserve">для каждой пары или группы;  </w:t>
            </w:r>
          </w:p>
          <w:p w:rsidR="00527516" w:rsidRDefault="00C2034B">
            <w:pPr>
              <w:numPr>
                <w:ilvl w:val="0"/>
                <w:numId w:val="27"/>
              </w:numPr>
              <w:spacing w:after="46" w:line="234" w:lineRule="auto"/>
              <w:ind w:right="4" w:firstLine="0"/>
            </w:pPr>
            <w:r>
              <w:t xml:space="preserve">проанализировать сильные и слабые стороны участников для постановки цели и задач на конкретные периоды;  </w:t>
            </w:r>
          </w:p>
          <w:p w:rsidR="00527516" w:rsidRDefault="00C2034B">
            <w:pPr>
              <w:numPr>
                <w:ilvl w:val="0"/>
                <w:numId w:val="27"/>
              </w:numPr>
              <w:spacing w:after="45" w:line="234" w:lineRule="auto"/>
              <w:ind w:right="4" w:firstLine="0"/>
            </w:pPr>
            <w:r>
              <w:t xml:space="preserve">при необходимости предоставить наставникам методические рекомендации и/или материалы по взаимодействию </w:t>
            </w:r>
            <w:proofErr w:type="gramStart"/>
            <w:r>
              <w:t>с</w:t>
            </w:r>
            <w:proofErr w:type="gramEnd"/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наставляемы</w:t>
            </w:r>
            <w:proofErr w:type="gramStart"/>
            <w:r>
              <w:t>м(</w:t>
            </w:r>
            <w:proofErr w:type="gramEnd"/>
            <w:r>
              <w:t xml:space="preserve">и);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34" w:lineRule="auto"/>
              <w:ind w:left="2" w:right="0" w:firstLine="0"/>
            </w:pPr>
            <w:r>
              <w:t xml:space="preserve">● Промежуточные результаты программы </w:t>
            </w:r>
            <w:r>
              <w:rPr>
                <w:b/>
              </w:rPr>
              <w:t xml:space="preserve">транслировать партнерам </w:t>
            </w:r>
            <w:r>
              <w:t xml:space="preserve">программы и медиа для актуализации и потенциального вовлечения в будущий цикл программы  </w:t>
            </w:r>
          </w:p>
          <w:p w:rsidR="00527516" w:rsidRDefault="00527516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1. </w:t>
            </w:r>
            <w:r>
              <w:tab/>
              <w:t xml:space="preserve">Реализация программ наставников. 2. Мониторинг: ● сбор обратной связи </w:t>
            </w:r>
            <w:r>
              <w:tab/>
              <w:t xml:space="preserve">от наставляемых – для мониторинга динамики </w:t>
            </w:r>
          </w:p>
          <w:p w:rsidR="00527516" w:rsidRDefault="00C2034B">
            <w:pPr>
              <w:spacing w:after="46" w:line="240" w:lineRule="auto"/>
              <w:ind w:left="2" w:right="0" w:firstLine="0"/>
              <w:jc w:val="left"/>
            </w:pPr>
            <w:r>
              <w:t xml:space="preserve">влияния </w:t>
            </w:r>
          </w:p>
          <w:p w:rsidR="00527516" w:rsidRDefault="00C2034B">
            <w:pPr>
              <w:spacing w:after="44" w:line="240" w:lineRule="auto"/>
              <w:ind w:left="2" w:right="0" w:firstLine="0"/>
            </w:pPr>
            <w:r>
              <w:t xml:space="preserve">программы </w:t>
            </w:r>
            <w:proofErr w:type="gramStart"/>
            <w:r>
              <w:t>на</w:t>
            </w:r>
            <w:proofErr w:type="gramEnd"/>
          </w:p>
          <w:p w:rsidR="00527516" w:rsidRDefault="00C2034B">
            <w:pPr>
              <w:spacing w:after="0" w:line="276" w:lineRule="auto"/>
              <w:ind w:left="2" w:right="1" w:firstLine="0"/>
            </w:pPr>
            <w:proofErr w:type="gramStart"/>
            <w:r>
              <w:t>наставляемых</w:t>
            </w:r>
            <w:proofErr w:type="gramEnd"/>
            <w:r>
              <w:t xml:space="preserve">; ● сбор обратной связи </w:t>
            </w:r>
            <w:r>
              <w:tab/>
              <w:t xml:space="preserve">от </w:t>
            </w:r>
          </w:p>
        </w:tc>
      </w:tr>
      <w:tr w:rsidR="00527516" w:rsidTr="005A7D59">
        <w:trPr>
          <w:trHeight w:val="3324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8"/>
              </w:numPr>
              <w:spacing w:after="46" w:line="234" w:lineRule="auto"/>
              <w:ind w:right="34" w:firstLine="0"/>
            </w:pPr>
            <w:r>
              <w:t xml:space="preserve">организовать </w:t>
            </w:r>
            <w:r>
              <w:rPr>
                <w:b/>
              </w:rPr>
              <w:t xml:space="preserve">сбор обратной связи </w:t>
            </w:r>
            <w:r>
              <w:t xml:space="preserve">от наставников, наставляемых и кураторов для мониторинга эффективности реализации программы;  </w:t>
            </w:r>
          </w:p>
          <w:p w:rsidR="00527516" w:rsidRDefault="00C2034B">
            <w:pPr>
              <w:numPr>
                <w:ilvl w:val="0"/>
                <w:numId w:val="28"/>
              </w:numPr>
              <w:spacing w:after="45" w:line="234" w:lineRule="auto"/>
              <w:ind w:right="34" w:firstLine="0"/>
            </w:pPr>
            <w:r>
              <w:t xml:space="preserve">собрать данные от </w:t>
            </w:r>
            <w:proofErr w:type="gramStart"/>
            <w:r>
              <w:t>наставляемых</w:t>
            </w:r>
            <w:proofErr w:type="gramEnd"/>
            <w:r>
              <w:t xml:space="preserve"> для мониторинга влияния </w:t>
            </w:r>
          </w:p>
          <w:p w:rsidR="00527516" w:rsidRDefault="00C2034B">
            <w:pPr>
              <w:spacing w:after="46" w:line="240" w:lineRule="auto"/>
              <w:ind w:left="0" w:right="0" w:firstLine="0"/>
            </w:pPr>
            <w:r>
              <w:t xml:space="preserve">программы на их показатели;  </w:t>
            </w:r>
          </w:p>
          <w:p w:rsidR="00527516" w:rsidRDefault="00C2034B">
            <w:pPr>
              <w:numPr>
                <w:ilvl w:val="0"/>
                <w:numId w:val="28"/>
              </w:numPr>
              <w:spacing w:after="45" w:line="240" w:lineRule="auto"/>
              <w:ind w:right="34" w:firstLine="0"/>
            </w:pPr>
            <w:r>
              <w:t xml:space="preserve">разработать систему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поощрений наставников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32" w:firstLine="0"/>
            </w:pPr>
            <w:r>
              <w:t xml:space="preserve">наставников, наставляемых и кураторов – для мониторинга эффективности реализации программы </w:t>
            </w:r>
          </w:p>
        </w:tc>
      </w:tr>
      <w:tr w:rsidR="00527516" w:rsidTr="005A7D59">
        <w:trPr>
          <w:trHeight w:val="773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7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Завершение</w:t>
            </w:r>
            <w:r w:rsidR="005A7D59">
              <w:rPr>
                <w:b/>
              </w:rPr>
              <w:t xml:space="preserve"> </w:t>
            </w:r>
            <w:r>
              <w:rPr>
                <w:b/>
              </w:rPr>
              <w:t>наставничества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29"/>
              </w:numPr>
              <w:spacing w:after="46" w:line="234" w:lineRule="auto"/>
              <w:ind w:right="34" w:firstLine="0"/>
            </w:pPr>
            <w:r>
              <w:t xml:space="preserve">Организовать сбор обратной связи наставляемых, провести рефлексию, подвести итоги мониторинга влияния программы на наставляемых;  </w:t>
            </w:r>
          </w:p>
          <w:p w:rsidR="00527516" w:rsidRDefault="00C2034B">
            <w:pPr>
              <w:numPr>
                <w:ilvl w:val="0"/>
                <w:numId w:val="29"/>
              </w:numPr>
              <w:spacing w:after="46" w:line="234" w:lineRule="auto"/>
              <w:ind w:right="34" w:firstLine="0"/>
            </w:pPr>
            <w:r>
              <w:t xml:space="preserve">организовать сбор обратной связи от наставников, наставляемых и кураторов для мониторинга эффективности реализации программы;  </w:t>
            </w:r>
          </w:p>
          <w:p w:rsidR="00527516" w:rsidRDefault="00C2034B">
            <w:pPr>
              <w:numPr>
                <w:ilvl w:val="0"/>
                <w:numId w:val="29"/>
              </w:numPr>
              <w:spacing w:after="48" w:line="234" w:lineRule="auto"/>
              <w:ind w:right="34" w:firstLine="0"/>
            </w:pPr>
            <w:r>
              <w:t xml:space="preserve">реализовать систему поощрений наставников;  </w:t>
            </w:r>
          </w:p>
          <w:p w:rsidR="00527516" w:rsidRDefault="00C2034B">
            <w:pPr>
              <w:numPr>
                <w:ilvl w:val="0"/>
                <w:numId w:val="29"/>
              </w:numPr>
              <w:spacing w:after="43" w:line="234" w:lineRule="auto"/>
              <w:ind w:right="34" w:firstLine="0"/>
            </w:pPr>
            <w:r>
              <w:t xml:space="preserve">организовать </w:t>
            </w:r>
            <w:r>
              <w:rPr>
                <w:b/>
              </w:rPr>
              <w:t xml:space="preserve">праздничное событие </w:t>
            </w:r>
            <w:r>
              <w:t xml:space="preserve">для представления результатов наставничества, </w:t>
            </w:r>
            <w:r>
              <w:rPr>
                <w:b/>
              </w:rPr>
              <w:t xml:space="preserve">чествования лучших </w:t>
            </w:r>
            <w:r>
              <w:t xml:space="preserve">наставников </w:t>
            </w:r>
            <w:r>
              <w:tab/>
              <w:t xml:space="preserve">и популяризации лучших </w:t>
            </w:r>
          </w:p>
          <w:p w:rsidR="00527516" w:rsidRDefault="00C2034B">
            <w:pPr>
              <w:spacing w:after="46" w:line="240" w:lineRule="auto"/>
              <w:ind w:left="0" w:right="0" w:firstLine="0"/>
              <w:jc w:val="left"/>
            </w:pPr>
            <w:r>
              <w:t xml:space="preserve">кейсов;  </w:t>
            </w:r>
          </w:p>
          <w:p w:rsidR="00527516" w:rsidRDefault="00C2034B">
            <w:pPr>
              <w:numPr>
                <w:ilvl w:val="0"/>
                <w:numId w:val="29"/>
              </w:numPr>
              <w:spacing w:after="0" w:line="276" w:lineRule="auto"/>
              <w:ind w:right="34" w:firstLine="0"/>
            </w:pPr>
            <w:r>
              <w:t xml:space="preserve">сформировать </w:t>
            </w:r>
            <w:r>
              <w:rPr>
                <w:b/>
              </w:rPr>
              <w:t>долгосрочную базу наставников</w:t>
            </w:r>
            <w:r>
              <w:t xml:space="preserve">, в том числе включая завершивших программу наставляемых, желающих попробовать себя в новой роли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30"/>
              </w:numPr>
              <w:spacing w:after="44" w:line="234" w:lineRule="auto"/>
              <w:ind w:right="33" w:firstLine="0"/>
            </w:pPr>
            <w:r>
              <w:t xml:space="preserve">Привлечь сотрудников педагогических институтов, психологов к оценке результатов </w:t>
            </w:r>
          </w:p>
          <w:p w:rsidR="00527516" w:rsidRDefault="00C2034B">
            <w:pPr>
              <w:spacing w:after="49" w:line="240" w:lineRule="auto"/>
              <w:ind w:left="2" w:right="0" w:firstLine="0"/>
              <w:jc w:val="left"/>
            </w:pPr>
            <w:r>
              <w:t xml:space="preserve">наставничества;  </w:t>
            </w:r>
          </w:p>
          <w:p w:rsidR="00527516" w:rsidRDefault="00C2034B">
            <w:pPr>
              <w:numPr>
                <w:ilvl w:val="0"/>
                <w:numId w:val="30"/>
              </w:numPr>
              <w:spacing w:after="44" w:line="240" w:lineRule="auto"/>
              <w:ind w:right="33" w:firstLine="0"/>
            </w:pPr>
            <w:r>
              <w:rPr>
                <w:b/>
              </w:rPr>
              <w:t xml:space="preserve">пригласить </w:t>
            </w:r>
          </w:p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представителей </w:t>
            </w:r>
            <w:r>
              <w:tab/>
              <w:t>бизнес</w:t>
            </w:r>
            <w:r w:rsidR="005A7D59">
              <w:t xml:space="preserve"> </w:t>
            </w:r>
            <w:r>
              <w:t xml:space="preserve">сообщества, </w:t>
            </w:r>
          </w:p>
          <w:p w:rsidR="00527516" w:rsidRDefault="00C2034B">
            <w:pPr>
              <w:spacing w:after="46" w:line="240" w:lineRule="auto"/>
              <w:ind w:left="2" w:right="0" w:firstLine="0"/>
              <w:jc w:val="left"/>
            </w:pPr>
            <w:r>
              <w:t xml:space="preserve">образовательных </w:t>
            </w:r>
          </w:p>
          <w:p w:rsidR="00527516" w:rsidRDefault="00C2034B">
            <w:pPr>
              <w:spacing w:after="50" w:line="234" w:lineRule="auto"/>
              <w:ind w:left="2" w:right="0" w:firstLine="0"/>
              <w:jc w:val="left"/>
            </w:pPr>
            <w:r>
              <w:t xml:space="preserve">организаций, </w:t>
            </w:r>
            <w:r>
              <w:tab/>
              <w:t>НКО, исполнительно</w:t>
            </w:r>
            <w:r w:rsidR="005A7D59">
              <w:t xml:space="preserve"> </w:t>
            </w:r>
            <w:r>
              <w:t xml:space="preserve">распорядительных органов муниципального образования, выпускников на итоговое мероприятие;  </w:t>
            </w:r>
          </w:p>
          <w:p w:rsidR="00527516" w:rsidRDefault="00C2034B">
            <w:pPr>
              <w:numPr>
                <w:ilvl w:val="0"/>
                <w:numId w:val="30"/>
              </w:numPr>
              <w:spacing w:after="0" w:line="234" w:lineRule="auto"/>
              <w:ind w:right="33" w:firstLine="0"/>
            </w:pPr>
            <w:r>
              <w:rPr>
                <w:b/>
              </w:rPr>
              <w:t xml:space="preserve">популяризировать </w:t>
            </w:r>
            <w:r>
              <w:t xml:space="preserve">лучшие практики и примеры наставничества через медиа, участников, партнеров  </w:t>
            </w:r>
          </w:p>
          <w:p w:rsidR="00527516" w:rsidRDefault="00527516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34" w:lineRule="auto"/>
              <w:ind w:left="2" w:right="32" w:firstLine="0"/>
              <w:jc w:val="left"/>
            </w:pPr>
            <w:r>
              <w:t xml:space="preserve">Достигнуты цели программы наставничества, собраны лучшие наставнические практики, внимание </w:t>
            </w:r>
          </w:p>
          <w:p w:rsidR="00527516" w:rsidRDefault="00C2034B">
            <w:pPr>
              <w:spacing w:after="46" w:line="234" w:lineRule="auto"/>
              <w:ind w:left="2" w:right="0" w:firstLine="0"/>
              <w:jc w:val="left"/>
            </w:pPr>
            <w:r>
              <w:t xml:space="preserve">общественности привлечено 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деятельности образовательных организаций, запущен процесс пополнения базы наставников </w:t>
            </w:r>
            <w:r>
              <w:tab/>
              <w:t xml:space="preserve">и наставляемых. Поощрение наставников. </w:t>
            </w:r>
          </w:p>
        </w:tc>
      </w:tr>
    </w:tbl>
    <w:p w:rsidR="00527516" w:rsidRDefault="00527516">
      <w:pPr>
        <w:spacing w:after="40" w:line="240" w:lineRule="auto"/>
        <w:ind w:left="12" w:right="0" w:firstLine="0"/>
        <w:jc w:val="left"/>
      </w:pPr>
    </w:p>
    <w:p w:rsidR="00527516" w:rsidRDefault="00C2034B">
      <w:pPr>
        <w:numPr>
          <w:ilvl w:val="1"/>
          <w:numId w:val="7"/>
        </w:numPr>
        <w:ind w:hanging="420"/>
      </w:pPr>
      <w:r>
        <w:t xml:space="preserve">Формы наставничества в школе </w:t>
      </w:r>
    </w:p>
    <w:p w:rsidR="00527516" w:rsidRDefault="00C2034B">
      <w:pPr>
        <w:ind w:left="-3" w:firstLine="852"/>
      </w:pPr>
      <w:r>
        <w:t xml:space="preserve">Для успешной реализации целевой модели наставничества предусматривается выделение возможных форм наставничества. </w:t>
      </w:r>
    </w:p>
    <w:p w:rsidR="00527516" w:rsidRDefault="00C2034B">
      <w:pPr>
        <w:spacing w:after="290"/>
        <w:ind w:left="-3" w:right="506" w:firstLine="852"/>
      </w:pPr>
      <w:r>
        <w:t>Исходя из образовательных потребностей школы рассматриваются четыре формы наставничества: «ученик – ученик», «учитель – учитель», «работодатель – ученик», «</w:t>
      </w:r>
      <w:proofErr w:type="spellStart"/>
      <w:r>
        <w:t>студентученик</w:t>
      </w:r>
      <w:proofErr w:type="spellEnd"/>
      <w:r>
        <w:t xml:space="preserve">».  </w:t>
      </w:r>
    </w:p>
    <w:p w:rsidR="00527516" w:rsidRDefault="00C2034B">
      <w:pPr>
        <w:spacing w:after="52" w:line="246" w:lineRule="auto"/>
        <w:ind w:left="874" w:right="-15"/>
        <w:jc w:val="left"/>
      </w:pPr>
      <w:r>
        <w:rPr>
          <w:b/>
        </w:rPr>
        <w:t xml:space="preserve">6.2.1. Форма наставничества «ученик – ученик» </w:t>
      </w:r>
    </w:p>
    <w:p w:rsidR="00527516" w:rsidRDefault="00C2034B">
      <w:pPr>
        <w:ind w:left="-3" w:right="513" w:firstLine="852"/>
      </w:pPr>
      <w:r>
        <w:rPr>
          <w:b/>
        </w:rPr>
        <w:t xml:space="preserve">Цель - </w:t>
      </w:r>
      <w:r>
        <w:t xml:space="preserve"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 </w:t>
      </w:r>
      <w:r>
        <w:rPr>
          <w:b/>
        </w:rPr>
        <w:t xml:space="preserve">Задачи: </w:t>
      </w:r>
    </w:p>
    <w:p w:rsidR="00527516" w:rsidRDefault="00C2034B" w:rsidP="005A7D59">
      <w:pPr>
        <w:numPr>
          <w:ilvl w:val="4"/>
          <w:numId w:val="8"/>
        </w:numPr>
        <w:ind w:left="284" w:hanging="284"/>
      </w:pPr>
      <w:r>
        <w:t xml:space="preserve">Помощь в реализации лидерского потенциала.  </w:t>
      </w:r>
    </w:p>
    <w:p w:rsidR="00527516" w:rsidRDefault="00C2034B" w:rsidP="005A7D59">
      <w:pPr>
        <w:numPr>
          <w:ilvl w:val="4"/>
          <w:numId w:val="8"/>
        </w:numPr>
        <w:ind w:left="284" w:hanging="284"/>
      </w:pPr>
      <w:r>
        <w:t xml:space="preserve">Улучшение образовательных, творческих или спортивных результатов.  </w:t>
      </w:r>
    </w:p>
    <w:p w:rsidR="00527516" w:rsidRDefault="00C2034B" w:rsidP="005A7D59">
      <w:pPr>
        <w:numPr>
          <w:ilvl w:val="4"/>
          <w:numId w:val="8"/>
        </w:numPr>
        <w:ind w:left="284" w:hanging="284"/>
      </w:pPr>
      <w:r>
        <w:t xml:space="preserve">Развитие гибких навыков и </w:t>
      </w:r>
      <w:proofErr w:type="spellStart"/>
      <w:r>
        <w:t>метакомпетенций</w:t>
      </w:r>
      <w:proofErr w:type="spellEnd"/>
      <w:r>
        <w:t xml:space="preserve">.  </w:t>
      </w:r>
    </w:p>
    <w:p w:rsidR="00527516" w:rsidRDefault="00C2034B" w:rsidP="005A7D59">
      <w:pPr>
        <w:numPr>
          <w:ilvl w:val="4"/>
          <w:numId w:val="8"/>
        </w:numPr>
        <w:ind w:left="284" w:hanging="284"/>
      </w:pPr>
      <w:r>
        <w:t xml:space="preserve">Оказание помощи в адаптации к новым условиям среды.  </w:t>
      </w:r>
    </w:p>
    <w:p w:rsidR="00527516" w:rsidRDefault="00C2034B" w:rsidP="005A7D59">
      <w:pPr>
        <w:numPr>
          <w:ilvl w:val="4"/>
          <w:numId w:val="8"/>
        </w:numPr>
        <w:ind w:left="284" w:hanging="284"/>
      </w:pPr>
      <w:r>
        <w:lastRenderedPageBreak/>
        <w:t xml:space="preserve">Создание комфортных условий и коммуникаций внутри ОО.  </w:t>
      </w:r>
    </w:p>
    <w:p w:rsidR="00527516" w:rsidRDefault="00C2034B" w:rsidP="005A7D59">
      <w:pPr>
        <w:numPr>
          <w:ilvl w:val="4"/>
          <w:numId w:val="8"/>
        </w:numPr>
        <w:ind w:left="284" w:hanging="284"/>
      </w:pPr>
      <w:r>
        <w:t xml:space="preserve">Формирование устойчивого сообщества обучающихся и сообщества благодарных </w:t>
      </w:r>
    </w:p>
    <w:p w:rsidR="00527516" w:rsidRDefault="00C2034B" w:rsidP="005A7D59">
      <w:pPr>
        <w:ind w:left="284" w:hanging="284"/>
      </w:pPr>
      <w:r>
        <w:t xml:space="preserve">выпускников.  </w:t>
      </w:r>
    </w:p>
    <w:p w:rsidR="00527516" w:rsidRDefault="00527516">
      <w:pPr>
        <w:spacing w:after="52" w:line="240" w:lineRule="auto"/>
        <w:ind w:left="864" w:right="0" w:firstLine="0"/>
        <w:jc w:val="left"/>
      </w:pPr>
    </w:p>
    <w:p w:rsidR="00527516" w:rsidRDefault="00C2034B">
      <w:pPr>
        <w:spacing w:after="52" w:line="246" w:lineRule="auto"/>
        <w:ind w:left="874" w:right="-15"/>
        <w:jc w:val="left"/>
      </w:pPr>
      <w:r>
        <w:rPr>
          <w:b/>
        </w:rPr>
        <w:t xml:space="preserve">Результат: </w:t>
      </w:r>
    </w:p>
    <w:p w:rsidR="00527516" w:rsidRDefault="00C2034B" w:rsidP="005A7D59">
      <w:pPr>
        <w:numPr>
          <w:ilvl w:val="4"/>
          <w:numId w:val="9"/>
        </w:numPr>
        <w:ind w:left="426" w:hanging="426"/>
      </w:pPr>
      <w:r>
        <w:t xml:space="preserve">Повышение уровня включения наставляемых во все социальные, культурные и образовательные процессы.  </w:t>
      </w:r>
    </w:p>
    <w:p w:rsidR="00527516" w:rsidRDefault="00C2034B" w:rsidP="005A7D59">
      <w:pPr>
        <w:numPr>
          <w:ilvl w:val="4"/>
          <w:numId w:val="9"/>
        </w:numPr>
        <w:ind w:left="426" w:hanging="426"/>
      </w:pPr>
      <w:r>
        <w:t xml:space="preserve">Повышение успеваемости в ОО.  </w:t>
      </w:r>
    </w:p>
    <w:p w:rsidR="00527516" w:rsidRDefault="00C2034B" w:rsidP="005A7D59">
      <w:pPr>
        <w:numPr>
          <w:ilvl w:val="4"/>
          <w:numId w:val="9"/>
        </w:numPr>
        <w:ind w:left="426" w:hanging="426"/>
      </w:pPr>
      <w:r>
        <w:t xml:space="preserve">Улучшение психоэмоционального фона внутри группы, класса, ОО в целом.  </w:t>
      </w:r>
    </w:p>
    <w:p w:rsidR="00527516" w:rsidRDefault="00C2034B" w:rsidP="005A7D59">
      <w:pPr>
        <w:numPr>
          <w:ilvl w:val="4"/>
          <w:numId w:val="9"/>
        </w:numPr>
        <w:ind w:left="426" w:hanging="426"/>
      </w:pPr>
      <w:r>
        <w:t xml:space="preserve">Численный рост посещаемости творческих кружков, объединений, спортивных секций.  </w:t>
      </w:r>
    </w:p>
    <w:p w:rsidR="0042523A" w:rsidRDefault="00C2034B" w:rsidP="005A7D59">
      <w:pPr>
        <w:numPr>
          <w:ilvl w:val="4"/>
          <w:numId w:val="9"/>
        </w:numPr>
        <w:spacing w:after="53"/>
        <w:ind w:left="426" w:hanging="426"/>
      </w:pPr>
      <w:r>
        <w:t xml:space="preserve">Количественный и качественный рост успешно реализованных творческих, социальных и образовательных проектов.  </w:t>
      </w:r>
    </w:p>
    <w:p w:rsidR="00527516" w:rsidRDefault="00C2034B" w:rsidP="005A7D59">
      <w:pPr>
        <w:numPr>
          <w:ilvl w:val="4"/>
          <w:numId w:val="9"/>
        </w:numPr>
        <w:spacing w:after="53"/>
        <w:ind w:left="426" w:hanging="426"/>
      </w:pPr>
      <w:r>
        <w:t xml:space="preserve"> Снижение числа </w:t>
      </w:r>
      <w:proofErr w:type="gramStart"/>
      <w:r>
        <w:t>обучающихся</w:t>
      </w:r>
      <w:proofErr w:type="gramEnd"/>
      <w:r>
        <w:t xml:space="preserve"> состоящих на ВШК и ОДН.  </w:t>
      </w:r>
    </w:p>
    <w:p w:rsidR="00527516" w:rsidRDefault="00527516" w:rsidP="005A7D59">
      <w:pPr>
        <w:spacing w:after="49" w:line="240" w:lineRule="auto"/>
        <w:ind w:left="426" w:right="0" w:hanging="426"/>
        <w:jc w:val="left"/>
      </w:pPr>
    </w:p>
    <w:p w:rsidR="00527516" w:rsidRDefault="00C2034B">
      <w:pPr>
        <w:spacing w:after="52" w:line="246" w:lineRule="auto"/>
        <w:ind w:left="2465" w:right="-15"/>
        <w:jc w:val="left"/>
      </w:pPr>
      <w:r>
        <w:rPr>
          <w:b/>
        </w:rPr>
        <w:t xml:space="preserve">Характеристика участников формы наставничества  </w:t>
      </w:r>
    </w:p>
    <w:p w:rsidR="00527516" w:rsidRDefault="00C2034B">
      <w:pPr>
        <w:pStyle w:val="1"/>
      </w:pPr>
      <w:r>
        <w:t xml:space="preserve">«ученик-ученик» </w:t>
      </w:r>
    </w:p>
    <w:tbl>
      <w:tblPr>
        <w:tblStyle w:val="TableGrid"/>
        <w:tblW w:w="9998" w:type="dxa"/>
        <w:tblInd w:w="-96" w:type="dxa"/>
        <w:tblCellMar>
          <w:top w:w="52" w:type="dxa"/>
          <w:right w:w="48" w:type="dxa"/>
        </w:tblCellMar>
        <w:tblLook w:val="04A0"/>
      </w:tblPr>
      <w:tblGrid>
        <w:gridCol w:w="821"/>
        <w:gridCol w:w="2744"/>
        <w:gridCol w:w="3294"/>
        <w:gridCol w:w="3139"/>
      </w:tblGrid>
      <w:tr w:rsidR="00527516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674" w:right="0" w:firstLine="0"/>
              <w:jc w:val="left"/>
            </w:pPr>
            <w:r>
              <w:t xml:space="preserve">Наставник </w:t>
            </w:r>
          </w:p>
        </w:tc>
        <w:tc>
          <w:tcPr>
            <w:tcW w:w="6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Наставляемый </w:t>
            </w:r>
          </w:p>
        </w:tc>
      </w:tr>
      <w:tr w:rsidR="00527516">
        <w:trPr>
          <w:trHeight w:val="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391" w:right="0" w:firstLine="0"/>
              <w:jc w:val="left"/>
            </w:pPr>
            <w:r>
              <w:t xml:space="preserve">Кто может быть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Пассивный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Активный </w:t>
            </w:r>
          </w:p>
        </w:tc>
      </w:tr>
      <w:tr w:rsidR="00527516">
        <w:trPr>
          <w:trHeight w:val="61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527516">
            <w:pPr>
              <w:numPr>
                <w:ilvl w:val="0"/>
                <w:numId w:val="31"/>
              </w:numPr>
              <w:spacing w:after="1424" w:line="240" w:lineRule="auto"/>
              <w:ind w:right="0" w:firstLine="0"/>
              <w:jc w:val="left"/>
            </w:pPr>
          </w:p>
          <w:p w:rsidR="00527516" w:rsidRDefault="00527516">
            <w:pPr>
              <w:numPr>
                <w:ilvl w:val="0"/>
                <w:numId w:val="31"/>
              </w:numPr>
              <w:spacing w:after="871" w:line="240" w:lineRule="auto"/>
              <w:ind w:right="0" w:firstLine="0"/>
              <w:jc w:val="left"/>
            </w:pPr>
          </w:p>
          <w:p w:rsidR="00527516" w:rsidRDefault="00527516">
            <w:pPr>
              <w:numPr>
                <w:ilvl w:val="0"/>
                <w:numId w:val="31"/>
              </w:numPr>
              <w:spacing w:after="595" w:line="240" w:lineRule="auto"/>
              <w:ind w:right="0" w:firstLine="0"/>
              <w:jc w:val="left"/>
            </w:pPr>
          </w:p>
          <w:p w:rsidR="00527516" w:rsidRDefault="00527516">
            <w:pPr>
              <w:numPr>
                <w:ilvl w:val="0"/>
                <w:numId w:val="31"/>
              </w:numPr>
              <w:spacing w:after="872" w:line="240" w:lineRule="auto"/>
              <w:ind w:right="0" w:firstLine="0"/>
              <w:jc w:val="left"/>
            </w:pPr>
          </w:p>
          <w:p w:rsidR="00527516" w:rsidRDefault="00527516">
            <w:pPr>
              <w:numPr>
                <w:ilvl w:val="0"/>
                <w:numId w:val="31"/>
              </w:numPr>
              <w:spacing w:after="824" w:line="240" w:lineRule="auto"/>
              <w:ind w:right="0" w:firstLine="0"/>
              <w:jc w:val="left"/>
            </w:pPr>
          </w:p>
          <w:p w:rsidR="00527516" w:rsidRDefault="00527516">
            <w:pPr>
              <w:spacing w:after="0" w:line="276" w:lineRule="auto"/>
              <w:ind w:left="108" w:right="0" w:firstLine="0"/>
              <w:jc w:val="left"/>
            </w:pP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5" w:line="235" w:lineRule="auto"/>
              <w:ind w:left="0" w:right="0" w:firstLine="0"/>
              <w:jc w:val="left"/>
            </w:pPr>
            <w:r>
              <w:t xml:space="preserve">Активный </w:t>
            </w:r>
            <w:r>
              <w:tab/>
              <w:t xml:space="preserve">ученик, обладающий лидерским и организаторскими качествами, нетривиальностью мышления.  Ученик, демонстрирующий высокие образовательные результаты.  </w:t>
            </w:r>
          </w:p>
          <w:p w:rsidR="00527516" w:rsidRDefault="00C2034B">
            <w:pPr>
              <w:spacing w:after="65" w:line="233" w:lineRule="auto"/>
              <w:ind w:left="0" w:right="2" w:firstLine="0"/>
            </w:pPr>
            <w:r>
              <w:t xml:space="preserve">Победитель школьных и региональных олимпиад и соревнований.  </w:t>
            </w:r>
          </w:p>
          <w:p w:rsidR="00527516" w:rsidRDefault="00C2034B">
            <w:pPr>
              <w:spacing w:after="65" w:line="233" w:lineRule="auto"/>
              <w:ind w:left="0" w:right="0" w:firstLine="0"/>
              <w:jc w:val="left"/>
            </w:pPr>
            <w:r>
              <w:t xml:space="preserve">Лидер </w:t>
            </w:r>
            <w:r>
              <w:tab/>
              <w:t xml:space="preserve">класса </w:t>
            </w:r>
            <w:r>
              <w:tab/>
              <w:t xml:space="preserve">или параллели, принимающий активное участие в жизни ОО. 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Возможный </w:t>
            </w:r>
            <w:r>
              <w:tab/>
              <w:t xml:space="preserve">участник всероссийских детско – юношеских организаций и объединений. 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34" w:lineRule="auto"/>
              <w:ind w:left="106" w:right="1" w:firstLine="0"/>
            </w:pPr>
            <w:r>
              <w:t xml:space="preserve">Социально или ценностно </w:t>
            </w:r>
            <w:proofErr w:type="gramStart"/>
            <w:r>
              <w:t>дезориентированный</w:t>
            </w:r>
            <w:proofErr w:type="gramEnd"/>
            <w:r>
              <w:t xml:space="preserve"> 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ОО, отстраненный от коллектива.  </w:t>
            </w:r>
          </w:p>
          <w:p w:rsidR="00527516" w:rsidRDefault="00527516">
            <w:pPr>
              <w:spacing w:after="0" w:line="276" w:lineRule="auto"/>
              <w:ind w:left="106" w:right="0" w:firstLine="0"/>
              <w:jc w:val="left"/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4" w:line="240" w:lineRule="auto"/>
              <w:ind w:left="108" w:right="0" w:firstLine="0"/>
            </w:pPr>
            <w:r>
              <w:t xml:space="preserve">Обучающийся с особыми </w:t>
            </w:r>
          </w:p>
          <w:p w:rsidR="00527516" w:rsidRDefault="00C2034B">
            <w:pPr>
              <w:spacing w:after="46" w:line="240" w:lineRule="auto"/>
              <w:ind w:left="108" w:right="0" w:firstLine="0"/>
              <w:jc w:val="left"/>
            </w:pPr>
            <w:r>
              <w:t xml:space="preserve">образовательными  </w:t>
            </w:r>
          </w:p>
          <w:p w:rsidR="00527516" w:rsidRDefault="00C2034B">
            <w:pPr>
              <w:spacing w:after="46" w:line="240" w:lineRule="auto"/>
              <w:ind w:left="108" w:right="0" w:firstLine="0"/>
              <w:jc w:val="left"/>
            </w:pPr>
            <w:r>
              <w:t xml:space="preserve">потребностями, </w:t>
            </w:r>
          </w:p>
          <w:p w:rsidR="00527516" w:rsidRDefault="00C2034B">
            <w:pPr>
              <w:spacing w:after="46" w:line="240" w:lineRule="auto"/>
              <w:ind w:left="108" w:right="0" w:firstLine="0"/>
            </w:pPr>
            <w:r>
              <w:t xml:space="preserve">нуждающийся в </w:t>
            </w:r>
          </w:p>
          <w:p w:rsidR="00527516" w:rsidRDefault="00C2034B">
            <w:pPr>
              <w:spacing w:after="0" w:line="234" w:lineRule="auto"/>
              <w:ind w:left="108" w:right="2" w:firstLine="0"/>
            </w:pPr>
            <w:r>
              <w:t xml:space="preserve">профессиональной поддержке или ресурсах для обмена мнениями и реализации собственных проектов.  </w:t>
            </w:r>
          </w:p>
          <w:p w:rsidR="00527516" w:rsidRDefault="00527516">
            <w:pPr>
              <w:spacing w:after="0" w:line="276" w:lineRule="auto"/>
              <w:ind w:left="108" w:right="0" w:firstLine="0"/>
              <w:jc w:val="left"/>
            </w:pPr>
          </w:p>
        </w:tc>
      </w:tr>
    </w:tbl>
    <w:p w:rsidR="00527516" w:rsidRDefault="00527516">
      <w:pPr>
        <w:spacing w:after="49" w:line="240" w:lineRule="auto"/>
        <w:ind w:left="0" w:right="0" w:firstLine="0"/>
        <w:jc w:val="center"/>
      </w:pPr>
    </w:p>
    <w:p w:rsidR="00527516" w:rsidRDefault="00C2034B">
      <w:pPr>
        <w:pStyle w:val="1"/>
      </w:pPr>
      <w:r>
        <w:t xml:space="preserve">Возможные варианты программы наставничества «Ученик – ученик» </w:t>
      </w:r>
    </w:p>
    <w:tbl>
      <w:tblPr>
        <w:tblStyle w:val="TableGrid"/>
        <w:tblW w:w="9460" w:type="dxa"/>
        <w:tblInd w:w="-204" w:type="dxa"/>
        <w:tblCellMar>
          <w:right w:w="48" w:type="dxa"/>
        </w:tblCellMar>
        <w:tblLook w:val="04A0"/>
      </w:tblPr>
      <w:tblGrid>
        <w:gridCol w:w="3421"/>
        <w:gridCol w:w="228"/>
        <w:gridCol w:w="5811"/>
      </w:tblGrid>
      <w:tr w:rsidR="00527516">
        <w:trPr>
          <w:trHeight w:val="286"/>
        </w:trPr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Формы взаимодействия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Цель  </w:t>
            </w:r>
          </w:p>
        </w:tc>
      </w:tr>
      <w:tr w:rsidR="00527516">
        <w:trPr>
          <w:trHeight w:val="298"/>
        </w:trPr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</w:pPr>
            <w:r>
              <w:t xml:space="preserve">«Успевающий – неуспевающий»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Достижение лучших образовательных результатов.  </w:t>
            </w:r>
          </w:p>
        </w:tc>
      </w:tr>
      <w:tr w:rsidR="00527516">
        <w:trPr>
          <w:trHeight w:val="838"/>
        </w:trPr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«Лидер – пассивный»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1" w:firstLine="0"/>
            </w:pPr>
            <w:r>
              <w:t xml:space="preserve">Психоэмоциональная поддержка с адаптацией в коллективе или с развитием коммуникационных, творческих, лидерских навыков.  </w:t>
            </w:r>
          </w:p>
        </w:tc>
      </w:tr>
      <w:tr w:rsidR="00527516">
        <w:trPr>
          <w:trHeight w:val="286"/>
        </w:trPr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t xml:space="preserve">«Равный – равному»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Обмен навыками для достижения целей.  </w:t>
            </w:r>
          </w:p>
        </w:tc>
      </w:tr>
      <w:tr w:rsidR="00527516">
        <w:trPr>
          <w:trHeight w:val="56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108" w:right="0" w:firstLine="0"/>
              <w:jc w:val="left"/>
            </w:pPr>
            <w:r>
              <w:lastRenderedPageBreak/>
              <w:t xml:space="preserve">«Адаптированный неадаптированный»  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–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t xml:space="preserve">Адаптация к новым условиям обучения  </w:t>
            </w:r>
          </w:p>
        </w:tc>
      </w:tr>
    </w:tbl>
    <w:p w:rsidR="00527516" w:rsidRDefault="00527516">
      <w:pPr>
        <w:spacing w:after="54" w:line="240" w:lineRule="auto"/>
        <w:ind w:left="12" w:right="0" w:firstLine="0"/>
        <w:jc w:val="left"/>
      </w:pPr>
    </w:p>
    <w:p w:rsidR="00527516" w:rsidRDefault="00C2034B">
      <w:pPr>
        <w:pStyle w:val="1"/>
      </w:pPr>
      <w:r>
        <w:t xml:space="preserve">Схема реализации формы наставничества «Ученик – ученик». </w:t>
      </w:r>
    </w:p>
    <w:tbl>
      <w:tblPr>
        <w:tblStyle w:val="TableGrid"/>
        <w:tblW w:w="9465" w:type="dxa"/>
        <w:tblInd w:w="-209" w:type="dxa"/>
        <w:tblCellMar>
          <w:top w:w="53" w:type="dxa"/>
          <w:right w:w="49" w:type="dxa"/>
        </w:tblCellMar>
        <w:tblLook w:val="04A0"/>
      </w:tblPr>
      <w:tblGrid>
        <w:gridCol w:w="3654"/>
        <w:gridCol w:w="5125"/>
        <w:gridCol w:w="686"/>
      </w:tblGrid>
      <w:tr w:rsidR="00527516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0" w:firstLine="0"/>
              <w:jc w:val="left"/>
            </w:pPr>
            <w:r>
              <w:rPr>
                <w:b/>
              </w:rPr>
              <w:t xml:space="preserve">Этапы реализации.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</w:tr>
      <w:tr w:rsidR="00527516">
        <w:trPr>
          <w:trHeight w:val="83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0" w:firstLine="0"/>
              <w:jc w:val="left"/>
            </w:pPr>
            <w:r>
              <w:t xml:space="preserve">Представление </w:t>
            </w:r>
            <w:r>
              <w:tab/>
              <w:t xml:space="preserve">программ наставничества в форме «Ученик – ученик».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106" w:right="0" w:firstLine="0"/>
            </w:pPr>
            <w:r>
              <w:t xml:space="preserve">Ученическая конференция по представлению программы наставничества.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27516">
        <w:trPr>
          <w:trHeight w:val="83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1" w:firstLine="0"/>
            </w:pPr>
            <w:r>
              <w:t xml:space="preserve">Проводится отбор наставников из числа активных обучающихся школьного сообщества. 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t xml:space="preserve">Анкетирование. </w:t>
            </w:r>
            <w:r>
              <w:tab/>
              <w:t xml:space="preserve">Собеседование. </w:t>
            </w:r>
            <w:r>
              <w:tab/>
              <w:t xml:space="preserve">Работа </w:t>
            </w:r>
            <w:r>
              <w:tab/>
              <w:t xml:space="preserve">с наставников.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3" w:right="0" w:firstLine="0"/>
            </w:pPr>
            <w:r>
              <w:t xml:space="preserve">базой </w:t>
            </w:r>
          </w:p>
        </w:tc>
      </w:tr>
      <w:tr w:rsidR="00527516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0" w:firstLine="0"/>
              <w:jc w:val="left"/>
            </w:pPr>
            <w:r>
              <w:t xml:space="preserve">Обучение наставников. 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t xml:space="preserve">Обучение проводится куратором.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27516">
        <w:trPr>
          <w:trHeight w:val="277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0" w:firstLine="0"/>
            </w:pPr>
            <w:r>
              <w:t xml:space="preserve">Проводится отбор обучающихся,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 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t xml:space="preserve">Анкетирование. Листы опроса. Работа с </w:t>
            </w:r>
            <w:proofErr w:type="gramStart"/>
            <w:r>
              <w:t>наставляемых</w:t>
            </w:r>
            <w:proofErr w:type="gramEnd"/>
            <w:r>
              <w:t xml:space="preserve">.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базой </w:t>
            </w:r>
          </w:p>
        </w:tc>
      </w:tr>
      <w:tr w:rsidR="00527516">
        <w:trPr>
          <w:trHeight w:val="30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0" w:firstLine="0"/>
              <w:jc w:val="left"/>
            </w:pPr>
            <w:r>
              <w:t xml:space="preserve">Формирование пар, групп. 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t xml:space="preserve">После личных встреч, обсуждения вопросов.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27516">
        <w:trPr>
          <w:trHeight w:val="139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1" w:firstLine="0"/>
            </w:pPr>
            <w:r>
              <w:t xml:space="preserve">Наставляемый улучшает свои образовательные результаты, он интегрирован в школьное сообщество, повышена мотивация и осознанность. 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6" w:right="3" w:firstLine="0"/>
            </w:pPr>
            <w:r>
              <w:t xml:space="preserve">Предоставление конкретных результатов взаимодействия (проект, улучшение показателей). Улучшение образовательных результатов, посещаемости.  </w:t>
            </w:r>
          </w:p>
        </w:tc>
      </w:tr>
      <w:tr w:rsidR="00527516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0" w:firstLine="0"/>
              <w:jc w:val="left"/>
            </w:pPr>
            <w:r>
              <w:t xml:space="preserve">Рефлексия реализации формы наставничества. 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t xml:space="preserve">Анализ эффективности реализации программы.  </w:t>
            </w:r>
          </w:p>
        </w:tc>
      </w:tr>
      <w:tr w:rsidR="00527516">
        <w:trPr>
          <w:trHeight w:val="111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8" w:right="2" w:firstLine="0"/>
            </w:pPr>
            <w:r>
              <w:t xml:space="preserve">Наставник получает уважаемый и заслуженный статус. Чувствует свою причастность школьному сообществу. 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06" w:right="0" w:firstLine="0"/>
              <w:jc w:val="left"/>
            </w:pPr>
            <w:r>
              <w:t xml:space="preserve">Поощрение на итоговом школьном мероприятии  </w:t>
            </w:r>
          </w:p>
        </w:tc>
      </w:tr>
    </w:tbl>
    <w:p w:rsidR="00527516" w:rsidRDefault="00527516">
      <w:pPr>
        <w:spacing w:after="47" w:line="240" w:lineRule="auto"/>
        <w:ind w:left="12" w:right="0" w:firstLine="0"/>
        <w:jc w:val="left"/>
      </w:pPr>
    </w:p>
    <w:p w:rsidR="00527516" w:rsidRDefault="00C2034B">
      <w:pPr>
        <w:pStyle w:val="1"/>
        <w:ind w:right="295"/>
      </w:pPr>
      <w:r>
        <w:t xml:space="preserve">Документы </w:t>
      </w:r>
      <w:r w:rsidR="0042523A">
        <w:t xml:space="preserve">муниципального </w:t>
      </w:r>
      <w:r w:rsidR="0042523A" w:rsidRPr="0042523A">
        <w:t>казенного общеобразовательного  учреждения  «</w:t>
      </w:r>
      <w:proofErr w:type="spellStart"/>
      <w:r w:rsidR="0042523A" w:rsidRPr="0042523A">
        <w:t>Усишинский</w:t>
      </w:r>
      <w:proofErr w:type="spellEnd"/>
      <w:r w:rsidR="0042523A" w:rsidRPr="0042523A">
        <w:t xml:space="preserve"> лицей»</w:t>
      </w:r>
      <w:r>
        <w:t xml:space="preserve"> и форматы реализации формы наставничества </w:t>
      </w:r>
    </w:p>
    <w:p w:rsidR="00527516" w:rsidRDefault="00C2034B">
      <w:pPr>
        <w:pStyle w:val="1"/>
      </w:pPr>
      <w:r>
        <w:t xml:space="preserve"> «ученик – ученик» </w:t>
      </w:r>
    </w:p>
    <w:tbl>
      <w:tblPr>
        <w:tblStyle w:val="TableGrid"/>
        <w:tblW w:w="9602" w:type="dxa"/>
        <w:tblInd w:w="-204" w:type="dxa"/>
        <w:tblLayout w:type="fixed"/>
        <w:tblCellMar>
          <w:top w:w="57" w:type="dxa"/>
          <w:right w:w="48" w:type="dxa"/>
        </w:tblCellMar>
        <w:tblLook w:val="04A0"/>
      </w:tblPr>
      <w:tblGrid>
        <w:gridCol w:w="351"/>
        <w:gridCol w:w="4694"/>
        <w:gridCol w:w="126"/>
        <w:gridCol w:w="4363"/>
        <w:gridCol w:w="68"/>
      </w:tblGrid>
      <w:tr w:rsidR="00527516" w:rsidTr="002A39DA">
        <w:trPr>
          <w:trHeight w:val="838"/>
        </w:trPr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9" w:line="234" w:lineRule="auto"/>
              <w:ind w:left="2" w:right="0" w:firstLine="0"/>
            </w:pPr>
            <w:r>
              <w:rPr>
                <w:b/>
              </w:rPr>
              <w:t xml:space="preserve">Наименование документов, разработанных и действующих в </w:t>
            </w:r>
          </w:p>
          <w:p w:rsidR="00527516" w:rsidRDefault="00C2034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образовательной организации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Формы работы</w:t>
            </w:r>
          </w:p>
        </w:tc>
      </w:tr>
      <w:tr w:rsidR="00527516" w:rsidTr="002A39DA">
        <w:trPr>
          <w:trHeight w:val="3478"/>
        </w:trPr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32"/>
              </w:numPr>
              <w:spacing w:after="63" w:line="240" w:lineRule="auto"/>
              <w:ind w:right="0" w:hanging="360"/>
              <w:jc w:val="left"/>
            </w:pPr>
            <w:r>
              <w:lastRenderedPageBreak/>
              <w:t xml:space="preserve">Программы воспитания.  </w:t>
            </w:r>
          </w:p>
          <w:p w:rsidR="00527516" w:rsidRDefault="00C2034B">
            <w:pPr>
              <w:numPr>
                <w:ilvl w:val="0"/>
                <w:numId w:val="32"/>
              </w:numPr>
              <w:spacing w:after="61" w:line="240" w:lineRule="auto"/>
              <w:ind w:right="0" w:hanging="360"/>
              <w:jc w:val="left"/>
            </w:pPr>
            <w:r>
              <w:t xml:space="preserve">Программы внеурочной деятельности.  </w:t>
            </w:r>
          </w:p>
          <w:p w:rsidR="00527516" w:rsidRDefault="00C2034B">
            <w:pPr>
              <w:numPr>
                <w:ilvl w:val="0"/>
                <w:numId w:val="32"/>
              </w:numPr>
              <w:spacing w:after="61" w:line="240" w:lineRule="auto"/>
              <w:ind w:right="0" w:hanging="360"/>
              <w:jc w:val="left"/>
            </w:pPr>
            <w:r>
              <w:t xml:space="preserve">Планы воспитательной работы.  </w:t>
            </w:r>
          </w:p>
          <w:p w:rsidR="00527516" w:rsidRDefault="00C2034B">
            <w:pPr>
              <w:numPr>
                <w:ilvl w:val="0"/>
                <w:numId w:val="32"/>
              </w:numPr>
              <w:spacing w:after="64" w:line="232" w:lineRule="auto"/>
              <w:ind w:right="0" w:hanging="360"/>
              <w:jc w:val="left"/>
            </w:pPr>
            <w:r>
              <w:t xml:space="preserve">Дополнительные общеобразовательные программы.  </w:t>
            </w:r>
          </w:p>
          <w:p w:rsidR="00527516" w:rsidRDefault="00C2034B">
            <w:pPr>
              <w:numPr>
                <w:ilvl w:val="0"/>
                <w:numId w:val="32"/>
              </w:numPr>
              <w:spacing w:after="64" w:line="233" w:lineRule="auto"/>
              <w:ind w:right="0" w:hanging="360"/>
              <w:jc w:val="left"/>
            </w:pPr>
            <w:r>
              <w:t xml:space="preserve">Программы деятельности детских общественных объединений ОО, волонтерского объединения, актива Российского движения школьников.  </w:t>
            </w:r>
          </w:p>
          <w:p w:rsidR="00527516" w:rsidRDefault="00C2034B">
            <w:pPr>
              <w:numPr>
                <w:ilvl w:val="0"/>
                <w:numId w:val="32"/>
              </w:numPr>
              <w:spacing w:after="64" w:line="232" w:lineRule="auto"/>
              <w:ind w:right="0" w:hanging="360"/>
              <w:jc w:val="left"/>
            </w:pPr>
            <w:r>
              <w:t xml:space="preserve">Планы работы органов ученического самоуправления.  </w:t>
            </w:r>
          </w:p>
          <w:p w:rsidR="00527516" w:rsidRDefault="00C2034B">
            <w:pPr>
              <w:numPr>
                <w:ilvl w:val="0"/>
                <w:numId w:val="32"/>
              </w:numPr>
              <w:spacing w:after="0" w:line="276" w:lineRule="auto"/>
              <w:ind w:right="0" w:hanging="360"/>
              <w:jc w:val="left"/>
            </w:pPr>
            <w:r>
              <w:t xml:space="preserve">План по работе с одаренными детьми.  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33"/>
              </w:numPr>
              <w:spacing w:after="63" w:line="240" w:lineRule="auto"/>
              <w:ind w:right="0" w:hanging="360"/>
              <w:jc w:val="left"/>
            </w:pPr>
            <w:r>
              <w:t xml:space="preserve">Классные часы </w:t>
            </w:r>
          </w:p>
          <w:p w:rsidR="00527516" w:rsidRDefault="00C2034B">
            <w:pPr>
              <w:numPr>
                <w:ilvl w:val="0"/>
                <w:numId w:val="33"/>
              </w:numPr>
              <w:spacing w:after="61" w:line="240" w:lineRule="auto"/>
              <w:ind w:right="0" w:hanging="360"/>
              <w:jc w:val="left"/>
            </w:pPr>
            <w:r>
              <w:t xml:space="preserve">Проектная деятельность </w:t>
            </w:r>
          </w:p>
          <w:p w:rsidR="00527516" w:rsidRDefault="00C2034B">
            <w:pPr>
              <w:numPr>
                <w:ilvl w:val="0"/>
                <w:numId w:val="33"/>
              </w:numPr>
              <w:spacing w:after="64" w:line="232" w:lineRule="auto"/>
              <w:ind w:right="0" w:hanging="360"/>
              <w:jc w:val="left"/>
            </w:pPr>
            <w:r>
              <w:t xml:space="preserve">Подготовка к мероприятиям, конкурсам, олимпиадам.  </w:t>
            </w:r>
          </w:p>
          <w:p w:rsidR="00527516" w:rsidRDefault="00C2034B">
            <w:pPr>
              <w:numPr>
                <w:ilvl w:val="0"/>
                <w:numId w:val="33"/>
              </w:numPr>
              <w:spacing w:after="63" w:line="232" w:lineRule="auto"/>
              <w:ind w:right="0" w:hanging="360"/>
              <w:jc w:val="left"/>
            </w:pPr>
            <w:r>
              <w:t xml:space="preserve">Совместное посещение или организация мероприятий.  </w:t>
            </w:r>
          </w:p>
          <w:p w:rsidR="00527516" w:rsidRDefault="00C2034B">
            <w:pPr>
              <w:numPr>
                <w:ilvl w:val="0"/>
                <w:numId w:val="33"/>
              </w:numPr>
              <w:spacing w:after="63" w:line="232" w:lineRule="auto"/>
              <w:ind w:right="0" w:hanging="360"/>
              <w:jc w:val="left"/>
            </w:pPr>
            <w:r>
              <w:t xml:space="preserve">Образовательные </w:t>
            </w:r>
            <w:r>
              <w:tab/>
              <w:t xml:space="preserve">практики </w:t>
            </w:r>
            <w:r>
              <w:tab/>
              <w:t xml:space="preserve">«Детидетям».  </w:t>
            </w:r>
          </w:p>
          <w:p w:rsidR="00527516" w:rsidRDefault="00C2034B">
            <w:pPr>
              <w:numPr>
                <w:ilvl w:val="0"/>
                <w:numId w:val="33"/>
              </w:numPr>
              <w:spacing w:after="63" w:line="248" w:lineRule="auto"/>
              <w:ind w:right="0" w:hanging="360"/>
              <w:jc w:val="left"/>
            </w:pPr>
            <w:proofErr w:type="spellStart"/>
            <w:proofErr w:type="gramStart"/>
            <w:r>
              <w:t>Кейс-турниры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имиджмейкинг</w:t>
            </w:r>
            <w:proofErr w:type="spellEnd"/>
            <w:r w:rsidR="005A7D59">
              <w:t xml:space="preserve">, </w:t>
            </w:r>
            <w:proofErr w:type="spellStart"/>
            <w:r>
              <w:t>Воркшопы</w:t>
            </w:r>
            <w:proofErr w:type="spellEnd"/>
            <w:r>
              <w:t xml:space="preserve">, сетевые проекты.  </w:t>
            </w:r>
          </w:p>
          <w:p w:rsidR="00527516" w:rsidRDefault="00C2034B">
            <w:pPr>
              <w:numPr>
                <w:ilvl w:val="0"/>
                <w:numId w:val="33"/>
              </w:numPr>
              <w:spacing w:after="61" w:line="240" w:lineRule="auto"/>
              <w:ind w:right="0" w:hanging="360"/>
              <w:jc w:val="left"/>
            </w:pPr>
            <w:r>
              <w:t xml:space="preserve">Тематические оздоровительные смены.  </w:t>
            </w:r>
          </w:p>
          <w:p w:rsidR="00527516" w:rsidRDefault="00C2034B">
            <w:pPr>
              <w:numPr>
                <w:ilvl w:val="0"/>
                <w:numId w:val="33"/>
              </w:numPr>
              <w:spacing w:after="0" w:line="276" w:lineRule="auto"/>
              <w:ind w:right="0" w:hanging="360"/>
              <w:jc w:val="left"/>
            </w:pPr>
            <w:r>
              <w:t xml:space="preserve">Социально значимая деятельность.  </w:t>
            </w:r>
          </w:p>
        </w:tc>
      </w:tr>
      <w:tr w:rsidR="00527516" w:rsidTr="002A39DA">
        <w:trPr>
          <w:trHeight w:val="2288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527516">
            <w:pPr>
              <w:numPr>
                <w:ilvl w:val="0"/>
                <w:numId w:val="34"/>
              </w:numPr>
              <w:spacing w:after="320" w:line="240" w:lineRule="auto"/>
              <w:ind w:right="0" w:firstLine="0"/>
              <w:jc w:val="left"/>
            </w:pPr>
          </w:p>
          <w:p w:rsidR="00527516" w:rsidRDefault="00527516">
            <w:pPr>
              <w:numPr>
                <w:ilvl w:val="0"/>
                <w:numId w:val="34"/>
              </w:numPr>
              <w:spacing w:after="319" w:line="240" w:lineRule="auto"/>
              <w:ind w:right="0" w:firstLine="0"/>
              <w:jc w:val="left"/>
            </w:pPr>
          </w:p>
          <w:p w:rsidR="00527516" w:rsidRDefault="00527516">
            <w:pPr>
              <w:numPr>
                <w:ilvl w:val="0"/>
                <w:numId w:val="34"/>
              </w:numPr>
              <w:spacing w:after="319" w:line="240" w:lineRule="auto"/>
              <w:ind w:right="0" w:firstLine="0"/>
              <w:jc w:val="left"/>
            </w:pPr>
          </w:p>
          <w:p w:rsidR="00527516" w:rsidRDefault="00527516">
            <w:pPr>
              <w:numPr>
                <w:ilvl w:val="0"/>
                <w:numId w:val="34"/>
              </w:numPr>
              <w:spacing w:after="0" w:line="276" w:lineRule="auto"/>
              <w:ind w:right="0" w:firstLine="0"/>
              <w:jc w:val="left"/>
            </w:pPr>
          </w:p>
        </w:tc>
        <w:tc>
          <w:tcPr>
            <w:tcW w:w="4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5" w:line="238" w:lineRule="auto"/>
              <w:ind w:left="0" w:right="0" w:firstLine="0"/>
              <w:jc w:val="left"/>
            </w:pPr>
            <w:r>
              <w:t xml:space="preserve">Планы </w:t>
            </w:r>
            <w:r>
              <w:tab/>
              <w:t xml:space="preserve">по </w:t>
            </w:r>
            <w:r>
              <w:tab/>
              <w:t xml:space="preserve">профилактике правонарушений обучающимися.  Программа оздоровительного лагеря ОО.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План </w:t>
            </w:r>
            <w:r>
              <w:tab/>
              <w:t xml:space="preserve">по </w:t>
            </w:r>
            <w:r>
              <w:tab/>
              <w:t xml:space="preserve">профессиональному самоопределению обучающихся.  Иные программы/планы, действующие в ОО  </w:t>
            </w:r>
          </w:p>
        </w:tc>
        <w:tc>
          <w:tcPr>
            <w:tcW w:w="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Pr="005A7D59" w:rsidRDefault="00527516">
            <w:pPr>
              <w:spacing w:after="0" w:line="276" w:lineRule="auto"/>
              <w:ind w:left="12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32" w:lineRule="auto"/>
              <w:ind w:left="0" w:right="0" w:firstLine="0"/>
              <w:jc w:val="left"/>
            </w:pPr>
            <w:r>
              <w:t xml:space="preserve">Волонтерская </w:t>
            </w:r>
            <w:r w:rsidR="002A39DA">
              <w:t xml:space="preserve">(добровольческая) </w:t>
            </w:r>
            <w:r>
              <w:t xml:space="preserve">деятельность.  </w:t>
            </w:r>
          </w:p>
          <w:p w:rsidR="00527516" w:rsidRDefault="00527516">
            <w:pPr>
              <w:spacing w:after="0" w:line="240" w:lineRule="auto"/>
              <w:ind w:left="0" w:right="0" w:firstLine="0"/>
              <w:jc w:val="left"/>
            </w:pPr>
          </w:p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</w:pPr>
          </w:p>
        </w:tc>
      </w:tr>
    </w:tbl>
    <w:p w:rsidR="00527516" w:rsidRDefault="00C2034B">
      <w:pPr>
        <w:spacing w:after="52" w:line="246" w:lineRule="auto"/>
        <w:ind w:left="874" w:right="-15"/>
        <w:jc w:val="left"/>
      </w:pPr>
      <w:r>
        <w:rPr>
          <w:b/>
        </w:rPr>
        <w:t xml:space="preserve">6.2.2. Форма наставничества «Учитель – учитель» </w:t>
      </w:r>
    </w:p>
    <w:p w:rsidR="00527516" w:rsidRDefault="00C2034B">
      <w:pPr>
        <w:ind w:left="-3" w:right="512" w:firstLine="852"/>
      </w:pPr>
      <w:r>
        <w:rPr>
          <w:b/>
        </w:rPr>
        <w:t xml:space="preserve">Цель - </w:t>
      </w:r>
      <w:r>
        <w:t xml:space="preserve"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 </w:t>
      </w:r>
    </w:p>
    <w:p w:rsidR="00527516" w:rsidRDefault="00C2034B">
      <w:pPr>
        <w:spacing w:after="52" w:line="246" w:lineRule="auto"/>
        <w:ind w:left="874" w:right="-15"/>
        <w:jc w:val="left"/>
      </w:pPr>
      <w:r>
        <w:rPr>
          <w:b/>
        </w:rPr>
        <w:t xml:space="preserve">Задачи: </w:t>
      </w:r>
    </w:p>
    <w:p w:rsidR="00527516" w:rsidRDefault="00C2034B">
      <w:pPr>
        <w:numPr>
          <w:ilvl w:val="0"/>
          <w:numId w:val="10"/>
        </w:numPr>
        <w:ind w:firstLine="852"/>
      </w:pPr>
      <w:r>
        <w:t xml:space="preserve">Способствовать формированию потребности заниматься анализом результатов своей профессиональной деятельности.  </w:t>
      </w:r>
    </w:p>
    <w:p w:rsidR="00527516" w:rsidRDefault="00C2034B">
      <w:pPr>
        <w:numPr>
          <w:ilvl w:val="0"/>
          <w:numId w:val="10"/>
        </w:numPr>
        <w:ind w:firstLine="852"/>
      </w:pPr>
      <w:r>
        <w:t xml:space="preserve">Развивать интерес к методике построения и организации результативного учебного процесса.  </w:t>
      </w:r>
    </w:p>
    <w:p w:rsidR="00527516" w:rsidRDefault="00C2034B">
      <w:pPr>
        <w:numPr>
          <w:ilvl w:val="0"/>
          <w:numId w:val="10"/>
        </w:numPr>
        <w:ind w:firstLine="852"/>
      </w:pPr>
      <w:r>
        <w:t xml:space="preserve">Ориентировать начинающего педагога на творческое использование передового педагогического опыта в своей деятельности.  </w:t>
      </w:r>
    </w:p>
    <w:p w:rsidR="00527516" w:rsidRDefault="00C2034B">
      <w:pPr>
        <w:numPr>
          <w:ilvl w:val="0"/>
          <w:numId w:val="10"/>
        </w:numPr>
        <w:ind w:firstLine="852"/>
      </w:pPr>
      <w:r>
        <w:t xml:space="preserve">Прививать молодому специалисту интерес к педагогической деятельности в целях его закрепления в образовательной организации.  </w:t>
      </w:r>
    </w:p>
    <w:p w:rsidR="00527516" w:rsidRDefault="00C2034B">
      <w:pPr>
        <w:numPr>
          <w:ilvl w:val="0"/>
          <w:numId w:val="10"/>
        </w:numPr>
        <w:ind w:firstLine="852"/>
      </w:pPr>
      <w:r>
        <w:t xml:space="preserve">Ускорить процесс профессионального становления педагога.  </w:t>
      </w:r>
    </w:p>
    <w:p w:rsidR="00527516" w:rsidRDefault="00C2034B">
      <w:pPr>
        <w:spacing w:after="52" w:line="246" w:lineRule="auto"/>
        <w:ind w:left="874" w:right="-15"/>
        <w:jc w:val="left"/>
      </w:pPr>
      <w:r>
        <w:rPr>
          <w:b/>
        </w:rPr>
        <w:t xml:space="preserve">Результат: </w:t>
      </w:r>
    </w:p>
    <w:p w:rsidR="00527516" w:rsidRDefault="00C2034B">
      <w:pPr>
        <w:numPr>
          <w:ilvl w:val="0"/>
          <w:numId w:val="11"/>
        </w:numPr>
        <w:ind w:firstLine="852"/>
      </w:pPr>
      <w:r>
        <w:t xml:space="preserve">Высокий уровень включенности молодых специалистов и новых педагогов в педагогическую работу и культурную жизнь образовательной организации.  </w:t>
      </w:r>
    </w:p>
    <w:p w:rsidR="00527516" w:rsidRDefault="00C2034B">
      <w:pPr>
        <w:numPr>
          <w:ilvl w:val="0"/>
          <w:numId w:val="11"/>
        </w:numPr>
        <w:ind w:firstLine="852"/>
      </w:pPr>
      <w:r>
        <w:t xml:space="preserve">Усиление уверенности в собственных силах и развитие личного творческого и педагогического потенциала.  </w:t>
      </w:r>
    </w:p>
    <w:p w:rsidR="00527516" w:rsidRDefault="00C2034B">
      <w:pPr>
        <w:numPr>
          <w:ilvl w:val="0"/>
          <w:numId w:val="11"/>
        </w:numPr>
        <w:ind w:firstLine="852"/>
      </w:pPr>
      <w:r>
        <w:t xml:space="preserve">Улучшение психологического климата в образовательной организации.  </w:t>
      </w:r>
    </w:p>
    <w:p w:rsidR="00527516" w:rsidRDefault="00C2034B">
      <w:pPr>
        <w:numPr>
          <w:ilvl w:val="0"/>
          <w:numId w:val="11"/>
        </w:numPr>
        <w:ind w:firstLine="852"/>
      </w:pPr>
      <w:r>
        <w:t xml:space="preserve">Повышение уровня удовлетворенности собственной работой и улучшение психоэмоционального состояния специалистов.  </w:t>
      </w:r>
    </w:p>
    <w:p w:rsidR="00527516" w:rsidRDefault="00C2034B">
      <w:pPr>
        <w:numPr>
          <w:ilvl w:val="0"/>
          <w:numId w:val="11"/>
        </w:numPr>
        <w:ind w:firstLine="852"/>
      </w:pPr>
      <w:r>
        <w:t xml:space="preserve">Рост числа специалистов, желающих продолжить свою работу в данном коллективе образовательного учреждения.  </w:t>
      </w:r>
    </w:p>
    <w:p w:rsidR="00527516" w:rsidRDefault="00C2034B">
      <w:pPr>
        <w:numPr>
          <w:ilvl w:val="0"/>
          <w:numId w:val="11"/>
        </w:numPr>
        <w:ind w:firstLine="852"/>
      </w:pPr>
      <w:r>
        <w:t xml:space="preserve">Качественный рост успеваемости и улучшение поведения в подшефных наставляемых классах и группах.  </w:t>
      </w:r>
    </w:p>
    <w:p w:rsidR="00527516" w:rsidRDefault="00C2034B">
      <w:pPr>
        <w:numPr>
          <w:ilvl w:val="0"/>
          <w:numId w:val="11"/>
        </w:numPr>
        <w:ind w:firstLine="852"/>
      </w:pPr>
      <w:r>
        <w:t xml:space="preserve">Сокращение числа конфликтов с педагогическим и родительским сообществами.  </w:t>
      </w:r>
    </w:p>
    <w:p w:rsidR="00527516" w:rsidRDefault="00C2034B">
      <w:pPr>
        <w:numPr>
          <w:ilvl w:val="0"/>
          <w:numId w:val="11"/>
        </w:numPr>
        <w:ind w:firstLine="852"/>
      </w:pPr>
      <w:r>
        <w:lastRenderedPageBreak/>
        <w:t xml:space="preserve">Рост числа собственных профессиональных работ (статей, исследований, </w:t>
      </w:r>
    </w:p>
    <w:p w:rsidR="00527516" w:rsidRDefault="00C2034B">
      <w:r>
        <w:t xml:space="preserve">методических практик молодого специалиста и т. д.)  </w:t>
      </w:r>
    </w:p>
    <w:p w:rsidR="00527516" w:rsidRDefault="00527516">
      <w:pPr>
        <w:spacing w:after="54" w:line="240" w:lineRule="auto"/>
        <w:ind w:left="12" w:right="0" w:firstLine="0"/>
        <w:jc w:val="left"/>
      </w:pPr>
    </w:p>
    <w:p w:rsidR="00527516" w:rsidRDefault="00C2034B">
      <w:pPr>
        <w:pStyle w:val="1"/>
      </w:pPr>
      <w:r>
        <w:t xml:space="preserve">Характеристика участников формы наставничества </w:t>
      </w:r>
    </w:p>
    <w:p w:rsidR="00527516" w:rsidRDefault="00C2034B">
      <w:pPr>
        <w:pStyle w:val="1"/>
      </w:pPr>
      <w:r>
        <w:t xml:space="preserve"> «учитель – учитель» </w:t>
      </w:r>
    </w:p>
    <w:tbl>
      <w:tblPr>
        <w:tblStyle w:val="TableGrid"/>
        <w:tblW w:w="9573" w:type="dxa"/>
        <w:tblInd w:w="-96" w:type="dxa"/>
        <w:tblCellMar>
          <w:top w:w="52" w:type="dxa"/>
          <w:left w:w="108" w:type="dxa"/>
          <w:right w:w="49" w:type="dxa"/>
        </w:tblCellMar>
        <w:tblLook w:val="04A0"/>
      </w:tblPr>
      <w:tblGrid>
        <w:gridCol w:w="4030"/>
        <w:gridCol w:w="2386"/>
        <w:gridCol w:w="3157"/>
      </w:tblGrid>
      <w:tr w:rsidR="00527516">
        <w:trPr>
          <w:trHeight w:val="286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Наставник 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Наставляемый </w:t>
            </w:r>
          </w:p>
        </w:tc>
      </w:tr>
      <w:tr w:rsidR="00527516">
        <w:trPr>
          <w:trHeight w:val="288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Кто может быть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Молодой специалист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Педагог </w:t>
            </w:r>
          </w:p>
        </w:tc>
      </w:tr>
      <w:tr w:rsidR="00527516">
        <w:trPr>
          <w:trHeight w:val="2252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35"/>
              </w:numPr>
              <w:spacing w:after="64" w:line="234" w:lineRule="auto"/>
              <w:ind w:right="0" w:firstLine="12"/>
            </w:pPr>
            <w: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>
              <w:t>вебинаров</w:t>
            </w:r>
            <w:proofErr w:type="spellEnd"/>
            <w:r>
              <w:t xml:space="preserve"> и семинаров).  </w:t>
            </w:r>
          </w:p>
          <w:p w:rsidR="00527516" w:rsidRDefault="00C2034B">
            <w:pPr>
              <w:numPr>
                <w:ilvl w:val="0"/>
                <w:numId w:val="35"/>
              </w:numPr>
              <w:spacing w:after="0" w:line="276" w:lineRule="auto"/>
              <w:ind w:right="0" w:firstLine="12"/>
            </w:pPr>
            <w:r>
              <w:t xml:space="preserve">Педагог, склонный к активной общественной работе,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34" w:lineRule="auto"/>
              <w:ind w:left="0" w:right="0" w:firstLine="0"/>
            </w:pPr>
            <w:r>
              <w:t xml:space="preserve">Имеет малый опыт работы (от 0 до 3 лет), испытывающий трудности с </w:t>
            </w:r>
          </w:p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организацией учебного процесса, с взаимодействием с </w:t>
            </w:r>
            <w:proofErr w:type="gramStart"/>
            <w:r>
              <w:t>обучающимися</w:t>
            </w:r>
            <w:proofErr w:type="gramEnd"/>
            <w:r>
              <w:t xml:space="preserve">,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</w:t>
            </w:r>
          </w:p>
        </w:tc>
      </w:tr>
      <w:tr w:rsidR="00527516">
        <w:trPr>
          <w:trHeight w:val="1961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4" w:line="234" w:lineRule="auto"/>
              <w:ind w:left="22" w:right="0" w:firstLine="0"/>
            </w:pPr>
            <w:r>
              <w:t xml:space="preserve">лояльный участник педагогического и школьного сообществ.  </w:t>
            </w:r>
          </w:p>
          <w:p w:rsidR="00527516" w:rsidRDefault="00C2034B">
            <w:pPr>
              <w:spacing w:after="0" w:line="233" w:lineRule="auto"/>
              <w:ind w:left="22" w:right="0" w:firstLine="12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>
              <w:t>эмпатией</w:t>
            </w:r>
            <w:proofErr w:type="spellEnd"/>
            <w:r>
              <w:t xml:space="preserve">.  </w:t>
            </w:r>
          </w:p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34" w:lineRule="auto"/>
              <w:ind w:left="0" w:right="0" w:firstLine="0"/>
              <w:jc w:val="left"/>
            </w:pPr>
            <w:r>
              <w:t xml:space="preserve">другими педагогами, родителями.  </w:t>
            </w:r>
          </w:p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6" w:line="240" w:lineRule="auto"/>
              <w:ind w:left="0" w:right="0" w:firstLine="0"/>
              <w:jc w:val="left"/>
            </w:pPr>
            <w:r>
              <w:t xml:space="preserve">организации.  </w:t>
            </w:r>
          </w:p>
          <w:p w:rsidR="00527516" w:rsidRDefault="00C2034B">
            <w:pPr>
              <w:spacing w:after="0" w:line="234" w:lineRule="auto"/>
              <w:ind w:left="0" w:right="0" w:firstLine="0"/>
            </w:pPr>
            <w:r>
              <w:t xml:space="preserve">Педагог, находящийся в состоянии эмоционального выгорания, хронической усталости.  </w:t>
            </w:r>
          </w:p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527516" w:rsidRDefault="00527516">
      <w:pPr>
        <w:spacing w:after="48" w:line="240" w:lineRule="auto"/>
        <w:ind w:left="0" w:right="0" w:firstLine="0"/>
        <w:jc w:val="center"/>
      </w:pPr>
    </w:p>
    <w:p w:rsidR="00527516" w:rsidRDefault="00C2034B">
      <w:pPr>
        <w:pStyle w:val="1"/>
      </w:pPr>
      <w:r>
        <w:t xml:space="preserve">Типы наставников: </w:t>
      </w:r>
    </w:p>
    <w:p w:rsidR="00527516" w:rsidRDefault="00C2034B">
      <w:pPr>
        <w:ind w:left="-3" w:right="507" w:firstLine="852"/>
      </w:pPr>
      <w:r>
        <w:rPr>
          <w:b/>
        </w:rPr>
        <w:t>Наставник-консультант</w:t>
      </w:r>
      <w:r>
        <w:t xml:space="preserve"> – 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психолого-педагогических и коммуникативных проблем, контролирует самостоятельную работу молодого специалиста или педагога. </w:t>
      </w:r>
    </w:p>
    <w:p w:rsidR="00527516" w:rsidRDefault="00C2034B">
      <w:pPr>
        <w:spacing w:after="53"/>
        <w:ind w:left="-3" w:right="-15" w:firstLine="852"/>
        <w:jc w:val="left"/>
      </w:pPr>
      <w:r>
        <w:rPr>
          <w:b/>
        </w:rPr>
        <w:t>Наставник-предметник</w:t>
      </w:r>
      <w:r>
        <w:t xml:space="preserve"> -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 </w:t>
      </w:r>
    </w:p>
    <w:p w:rsidR="00527516" w:rsidRDefault="00527516">
      <w:pPr>
        <w:spacing w:after="54" w:line="240" w:lineRule="auto"/>
        <w:ind w:left="864" w:right="0" w:firstLine="0"/>
        <w:jc w:val="left"/>
      </w:pPr>
    </w:p>
    <w:p w:rsidR="00527516" w:rsidRDefault="00C2034B">
      <w:pPr>
        <w:pStyle w:val="1"/>
      </w:pPr>
      <w:r>
        <w:t>Возможные варианты программы наставничества «учитель – учитель»</w:t>
      </w:r>
    </w:p>
    <w:tbl>
      <w:tblPr>
        <w:tblStyle w:val="TableGrid"/>
        <w:tblW w:w="9717" w:type="dxa"/>
        <w:tblInd w:w="-204" w:type="dxa"/>
        <w:tblCellMar>
          <w:left w:w="108" w:type="dxa"/>
          <w:right w:w="48" w:type="dxa"/>
        </w:tblCellMar>
        <w:tblLook w:val="04A0"/>
      </w:tblPr>
      <w:tblGrid>
        <w:gridCol w:w="4640"/>
        <w:gridCol w:w="5077"/>
      </w:tblGrid>
      <w:tr w:rsidR="00527516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Формы взаимодействия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Цель </w:t>
            </w:r>
          </w:p>
        </w:tc>
      </w:tr>
      <w:tr w:rsidR="00527516">
        <w:trPr>
          <w:trHeight w:val="838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«Опытный педагог – молодой специалист»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3" w:firstLine="0"/>
            </w:pPr>
            <w:r>
              <w:t xml:space="preserve">Поддержка для приобретения необходимых профессиональных навыков и закрепления на месте работы.  </w:t>
            </w:r>
          </w:p>
        </w:tc>
      </w:tr>
      <w:tr w:rsidR="00527516">
        <w:trPr>
          <w:trHeight w:val="1114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4" w:line="240" w:lineRule="auto"/>
              <w:ind w:left="0" w:right="0" w:firstLine="0"/>
            </w:pPr>
            <w:r>
              <w:t xml:space="preserve">«Опытный классный руководитель –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молодой специалист»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3" w:firstLine="0"/>
            </w:pPr>
            <w:r>
              <w:t xml:space="preserve">Поддержка для приобретения необходимых профессиональных навыков в работе с классным коллективом и закрепления на месте работы.  </w:t>
            </w:r>
          </w:p>
        </w:tc>
      </w:tr>
      <w:tr w:rsidR="00527516">
        <w:trPr>
          <w:trHeight w:val="1114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«Лидер педагогического сообщества – педагог, испытывающий проблемы»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4" w:firstLine="0"/>
            </w:pPr>
            <w:r>
              <w:t xml:space="preserve">Реализация психоэмоциональной поддержки </w:t>
            </w:r>
            <w:proofErr w:type="gramStart"/>
            <w:r>
              <w:t>сочетаемый</w:t>
            </w:r>
            <w:proofErr w:type="gramEnd"/>
            <w:r>
              <w:t xml:space="preserve"> с профессиональной помощью по приобретению и развитию педагогических талантов и инициатив.  </w:t>
            </w:r>
          </w:p>
        </w:tc>
      </w:tr>
      <w:tr w:rsidR="00527516">
        <w:trPr>
          <w:trHeight w:val="564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44" w:line="240" w:lineRule="auto"/>
              <w:ind w:left="0" w:right="0" w:firstLine="0"/>
            </w:pPr>
            <w:r>
              <w:t xml:space="preserve">«Опытный предметник – неопытный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предметник»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Методическая поддержка по конкретному  </w:t>
            </w:r>
          </w:p>
        </w:tc>
      </w:tr>
    </w:tbl>
    <w:p w:rsidR="00527516" w:rsidRDefault="00527516">
      <w:pPr>
        <w:spacing w:after="49" w:line="240" w:lineRule="auto"/>
        <w:ind w:left="12" w:right="0" w:firstLine="0"/>
        <w:jc w:val="left"/>
      </w:pPr>
    </w:p>
    <w:p w:rsidR="00527516" w:rsidRDefault="00C2034B">
      <w:pPr>
        <w:pStyle w:val="1"/>
        <w:spacing w:after="188"/>
      </w:pPr>
      <w:r>
        <w:lastRenderedPageBreak/>
        <w:t xml:space="preserve">Схема реализации формы наставничества «учитель – учитель». </w:t>
      </w:r>
    </w:p>
    <w:tbl>
      <w:tblPr>
        <w:tblStyle w:val="TableGrid"/>
        <w:tblW w:w="9722" w:type="dxa"/>
        <w:tblInd w:w="-209" w:type="dxa"/>
        <w:tblCellMar>
          <w:top w:w="55" w:type="dxa"/>
          <w:left w:w="108" w:type="dxa"/>
          <w:right w:w="65" w:type="dxa"/>
        </w:tblCellMar>
        <w:tblLook w:val="04A0"/>
      </w:tblPr>
      <w:tblGrid>
        <w:gridCol w:w="4645"/>
        <w:gridCol w:w="5077"/>
      </w:tblGrid>
      <w:tr w:rsidR="00527516">
        <w:trPr>
          <w:trHeight w:val="4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Этапы реализации.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</w:tr>
      <w:tr w:rsidR="00527516">
        <w:trPr>
          <w:trHeight w:val="60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Представление программ наставничества в форме «Учитель – учитель».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Педагогический совет. ШМО классных руководителей и учителей предметников  </w:t>
            </w:r>
          </w:p>
        </w:tc>
      </w:tr>
      <w:tr w:rsidR="00527516">
        <w:trPr>
          <w:trHeight w:val="12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Проводится отбор наставников из числа активных и опытных педагогов и педагогов, самостоятельно выражающих желание помочь педагогу.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 xml:space="preserve">Работа с базой наставников.  </w:t>
            </w:r>
          </w:p>
        </w:tc>
      </w:tr>
      <w:tr w:rsidR="00527516">
        <w:trPr>
          <w:trHeight w:val="3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Обучение наставников.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Проводится при необходимости.  </w:t>
            </w:r>
          </w:p>
        </w:tc>
      </w:tr>
      <w:tr w:rsidR="00527516">
        <w:trPr>
          <w:trHeight w:val="21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 xml:space="preserve">Листы опроса. Работа с базой </w:t>
            </w:r>
            <w:proofErr w:type="gramStart"/>
            <w:r>
              <w:t>наставляемых</w:t>
            </w:r>
            <w:proofErr w:type="gramEnd"/>
            <w:r>
              <w:t xml:space="preserve">.  </w:t>
            </w:r>
          </w:p>
        </w:tc>
      </w:tr>
      <w:tr w:rsidR="00527516">
        <w:trPr>
          <w:trHeight w:val="30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Формирование пар, групп.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После встреч, обсуждения вопросов.  </w:t>
            </w:r>
          </w:p>
        </w:tc>
      </w:tr>
      <w:tr w:rsidR="00527516">
        <w:trPr>
          <w:trHeight w:val="90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Повышение квалификации наставляемого, закрепление в профессии. Творческая деятельность. Успешная адаптация.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Тестирование. Проведение мастер – классов, открытых уроков.  </w:t>
            </w:r>
          </w:p>
        </w:tc>
      </w:tr>
      <w:tr w:rsidR="00527516">
        <w:trPr>
          <w:trHeight w:val="60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Рефлексия реализации формы наставничества.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Анализ эффективности реализации программы.  </w:t>
            </w:r>
          </w:p>
        </w:tc>
      </w:tr>
      <w:tr w:rsidR="00527516">
        <w:trPr>
          <w:trHeight w:val="60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Наставник получает уважаемый и заслуженный статус.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Поощрение на педагогическом совете, итоговом школьном празднике. </w:t>
            </w:r>
          </w:p>
        </w:tc>
      </w:tr>
    </w:tbl>
    <w:p w:rsidR="002A39DA" w:rsidRDefault="002A39DA">
      <w:pPr>
        <w:pStyle w:val="1"/>
        <w:spacing w:after="190"/>
        <w:ind w:right="152"/>
      </w:pPr>
    </w:p>
    <w:p w:rsidR="00527516" w:rsidRDefault="00C2034B">
      <w:pPr>
        <w:pStyle w:val="1"/>
        <w:spacing w:after="190"/>
        <w:ind w:right="152"/>
      </w:pPr>
      <w:r>
        <w:t xml:space="preserve">Документы </w:t>
      </w:r>
      <w:r w:rsidR="0042523A">
        <w:t xml:space="preserve">муниципального </w:t>
      </w:r>
      <w:r w:rsidR="0042523A" w:rsidRPr="0042523A">
        <w:t xml:space="preserve">казенного общеобразовательного  учреждения  </w:t>
      </w:r>
      <w:r w:rsidR="002A39DA" w:rsidRPr="000258B9">
        <w:rPr>
          <w:szCs w:val="24"/>
        </w:rPr>
        <w:t>«</w:t>
      </w:r>
      <w:proofErr w:type="spellStart"/>
      <w:r w:rsidR="002A39DA">
        <w:rPr>
          <w:szCs w:val="24"/>
        </w:rPr>
        <w:t>Гебинская</w:t>
      </w:r>
      <w:proofErr w:type="spellEnd"/>
      <w:r w:rsidR="002A39DA">
        <w:rPr>
          <w:szCs w:val="24"/>
        </w:rPr>
        <w:t xml:space="preserve"> СОШ им </w:t>
      </w:r>
      <w:proofErr w:type="spellStart"/>
      <w:r w:rsidR="002A39DA">
        <w:rPr>
          <w:szCs w:val="24"/>
        </w:rPr>
        <w:t>Абакарова</w:t>
      </w:r>
      <w:proofErr w:type="spellEnd"/>
      <w:r w:rsidR="002A39DA">
        <w:rPr>
          <w:szCs w:val="24"/>
        </w:rPr>
        <w:t xml:space="preserve"> Г.А.</w:t>
      </w:r>
      <w:r w:rsidR="002A39DA" w:rsidRPr="000258B9">
        <w:rPr>
          <w:szCs w:val="24"/>
        </w:rPr>
        <w:t>»</w:t>
      </w:r>
      <w:r>
        <w:t>и форматы реализации формы наставничества «учитель-учитель»</w:t>
      </w:r>
    </w:p>
    <w:tbl>
      <w:tblPr>
        <w:tblStyle w:val="TableGrid"/>
        <w:tblW w:w="9717" w:type="dxa"/>
        <w:tblInd w:w="-204" w:type="dxa"/>
        <w:tblCellMar>
          <w:top w:w="55" w:type="dxa"/>
          <w:left w:w="106" w:type="dxa"/>
          <w:right w:w="276" w:type="dxa"/>
        </w:tblCellMar>
        <w:tblLook w:val="04A0"/>
      </w:tblPr>
      <w:tblGrid>
        <w:gridCol w:w="5492"/>
        <w:gridCol w:w="4225"/>
      </w:tblGrid>
      <w:tr w:rsidR="00527516">
        <w:trPr>
          <w:trHeight w:val="76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>Наименование документов, разработанных и действующих в образовательной организации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Формы работы</w:t>
            </w:r>
          </w:p>
        </w:tc>
      </w:tr>
      <w:tr w:rsidR="00527516">
        <w:trPr>
          <w:trHeight w:val="358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7" w:line="240" w:lineRule="auto"/>
              <w:ind w:left="2" w:right="0" w:firstLine="0"/>
              <w:jc w:val="left"/>
            </w:pPr>
            <w:r>
              <w:t xml:space="preserve">Устав ОО </w:t>
            </w:r>
          </w:p>
          <w:p w:rsidR="00527516" w:rsidRDefault="00C2034B">
            <w:pPr>
              <w:spacing w:after="66" w:line="252" w:lineRule="auto"/>
              <w:ind w:left="2" w:right="81" w:firstLine="0"/>
              <w:jc w:val="left"/>
            </w:pPr>
            <w:r>
              <w:t xml:space="preserve">Планы работы методических объединений  План повышения квалификации.  </w:t>
            </w:r>
          </w:p>
          <w:p w:rsidR="00527516" w:rsidRDefault="00C2034B">
            <w:pPr>
              <w:spacing w:after="0" w:line="276" w:lineRule="auto"/>
              <w:ind w:left="2" w:right="112" w:firstLine="0"/>
              <w:jc w:val="left"/>
            </w:pPr>
            <w:r>
              <w:t xml:space="preserve">Программы/планы самообразования.  Дорожные карты/программы/планы по повышению уровня профессиональных компетенций педагогических работников.  Планы по поддержке профессиональной деятельности молодых специалистов и т.п.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6" w:line="252" w:lineRule="auto"/>
              <w:ind w:left="0" w:right="0" w:firstLine="0"/>
              <w:jc w:val="left"/>
            </w:pPr>
            <w:r>
              <w:t xml:space="preserve">Конкурсы профессионального мастерства различного уровня (помощь в подготовке), курсы.  </w:t>
            </w:r>
          </w:p>
          <w:p w:rsidR="00527516" w:rsidRDefault="00C2034B">
            <w:pPr>
              <w:spacing w:after="66" w:line="240" w:lineRule="auto"/>
              <w:ind w:left="0" w:right="0" w:firstLine="0"/>
              <w:jc w:val="left"/>
            </w:pPr>
            <w:r>
              <w:t xml:space="preserve">Творческие мастерские.  </w:t>
            </w:r>
          </w:p>
          <w:p w:rsidR="00527516" w:rsidRDefault="00C2034B">
            <w:pPr>
              <w:spacing w:after="66" w:line="240" w:lineRule="auto"/>
              <w:ind w:left="0" w:right="0" w:firstLine="0"/>
              <w:jc w:val="left"/>
            </w:pPr>
            <w:r>
              <w:t xml:space="preserve">ОО молодого учителя/педагога.  </w:t>
            </w:r>
          </w:p>
          <w:p w:rsidR="00527516" w:rsidRDefault="00C2034B">
            <w:pPr>
              <w:spacing w:after="67" w:line="253" w:lineRule="auto"/>
              <w:ind w:left="0" w:right="0" w:firstLine="0"/>
              <w:jc w:val="left"/>
            </w:pPr>
            <w:r>
              <w:t xml:space="preserve">ОО педагогического мастерства.  Семинары, открытые уроки.  Разработки </w:t>
            </w:r>
            <w:proofErr w:type="spellStart"/>
            <w:r>
              <w:t>информационнометодических</w:t>
            </w:r>
            <w:proofErr w:type="spellEnd"/>
            <w:r>
              <w:t xml:space="preserve"> пособий, сборников.  Форумы, деловые игры.  </w:t>
            </w:r>
          </w:p>
          <w:p w:rsidR="00527516" w:rsidRDefault="00C2034B">
            <w:pPr>
              <w:spacing w:after="67" w:line="240" w:lineRule="auto"/>
              <w:ind w:left="0" w:right="0" w:firstLine="0"/>
              <w:jc w:val="left"/>
            </w:pPr>
            <w:r>
              <w:t xml:space="preserve">Образовательные курсы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Корпоративного университета РДШ. </w:t>
            </w:r>
          </w:p>
        </w:tc>
      </w:tr>
    </w:tbl>
    <w:p w:rsidR="002A39DA" w:rsidRDefault="002A39DA">
      <w:pPr>
        <w:spacing w:after="52" w:line="246" w:lineRule="auto"/>
        <w:ind w:right="-15"/>
        <w:jc w:val="left"/>
        <w:rPr>
          <w:b/>
        </w:rPr>
      </w:pPr>
    </w:p>
    <w:p w:rsidR="00527516" w:rsidRDefault="00C2034B">
      <w:pPr>
        <w:spacing w:after="52" w:line="246" w:lineRule="auto"/>
        <w:ind w:right="-15"/>
        <w:jc w:val="left"/>
      </w:pPr>
      <w:r>
        <w:rPr>
          <w:b/>
        </w:rPr>
        <w:t xml:space="preserve">6.2.3. Форма наставничества «работодатель – ученик» </w:t>
      </w:r>
    </w:p>
    <w:p w:rsidR="00527516" w:rsidRDefault="00C2034B">
      <w:pPr>
        <w:spacing w:after="53"/>
        <w:ind w:right="1014"/>
        <w:jc w:val="left"/>
      </w:pPr>
      <w:r>
        <w:rPr>
          <w:b/>
        </w:rPr>
        <w:lastRenderedPageBreak/>
        <w:t xml:space="preserve">Цель </w:t>
      </w:r>
      <w:r>
        <w:t xml:space="preserve">- успешное формирование у учеников младшей, средней и старшей ОО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  <w:r>
        <w:rPr>
          <w:b/>
        </w:rPr>
        <w:t>Задачи</w:t>
      </w:r>
      <w:r>
        <w:t xml:space="preserve">:  </w:t>
      </w:r>
    </w:p>
    <w:p w:rsidR="00527516" w:rsidRDefault="00C2034B">
      <w:pPr>
        <w:numPr>
          <w:ilvl w:val="0"/>
          <w:numId w:val="12"/>
        </w:numPr>
        <w:ind w:right="558" w:hanging="240"/>
      </w:pPr>
      <w:r>
        <w:t xml:space="preserve">Помощь обучающимся в раскрытии и оценке своего личного потенциала.  </w:t>
      </w:r>
    </w:p>
    <w:p w:rsidR="00527516" w:rsidRDefault="00C2034B">
      <w:pPr>
        <w:numPr>
          <w:ilvl w:val="0"/>
          <w:numId w:val="12"/>
        </w:numPr>
        <w:ind w:right="558" w:hanging="240"/>
      </w:pPr>
      <w:r>
        <w:t xml:space="preserve">Повышение мотивации к учебе, саморазвитию, </w:t>
      </w:r>
      <w:proofErr w:type="spellStart"/>
      <w:r>
        <w:t>саморегуляции</w:t>
      </w:r>
      <w:proofErr w:type="spellEnd"/>
      <w:r>
        <w:t xml:space="preserve">, формирование ценностных и жизненных ориентиров.  </w:t>
      </w:r>
    </w:p>
    <w:p w:rsidR="00527516" w:rsidRDefault="00C2034B">
      <w:pPr>
        <w:numPr>
          <w:ilvl w:val="0"/>
          <w:numId w:val="12"/>
        </w:numPr>
        <w:spacing w:after="53"/>
        <w:ind w:right="558" w:hanging="240"/>
      </w:pPr>
      <w:r>
        <w:t xml:space="preserve">Развитие лидерских, организационных, коммуникативных навыков и </w:t>
      </w:r>
      <w:proofErr w:type="spellStart"/>
      <w:r>
        <w:t>метакомпетенций</w:t>
      </w:r>
      <w:proofErr w:type="spellEnd"/>
      <w:r>
        <w:t xml:space="preserve">.  4. Помощь в построении образовательной траектории и будущей профессиональной реализации.  </w:t>
      </w:r>
      <w:r>
        <w:rPr>
          <w:b/>
        </w:rPr>
        <w:t xml:space="preserve">Результат: </w:t>
      </w:r>
    </w:p>
    <w:p w:rsidR="00527516" w:rsidRDefault="00C2034B">
      <w:pPr>
        <w:numPr>
          <w:ilvl w:val="0"/>
          <w:numId w:val="13"/>
        </w:numPr>
        <w:ind w:right="103" w:hanging="240"/>
      </w:pPr>
      <w:r>
        <w:t xml:space="preserve">Повышение успеваемости и улучшение психоэмоционального фона в младшей, средней и старшей ОО.  </w:t>
      </w:r>
    </w:p>
    <w:p w:rsidR="00527516" w:rsidRDefault="00C2034B">
      <w:pPr>
        <w:numPr>
          <w:ilvl w:val="0"/>
          <w:numId w:val="13"/>
        </w:numPr>
        <w:ind w:right="103" w:hanging="240"/>
      </w:pPr>
      <w:r>
        <w:t xml:space="preserve">Численный рост кружков по интересам, а также внеурочных мероприятий.  </w:t>
      </w:r>
    </w:p>
    <w:p w:rsidR="00527516" w:rsidRDefault="00C2034B">
      <w:pPr>
        <w:numPr>
          <w:ilvl w:val="0"/>
          <w:numId w:val="13"/>
        </w:numPr>
        <w:ind w:right="103" w:hanging="240"/>
      </w:pPr>
      <w:r>
        <w:t xml:space="preserve">Увеличение процента учеников, успешно прошедших </w:t>
      </w:r>
      <w:proofErr w:type="spellStart"/>
      <w:r>
        <w:t>предпрофориентационную</w:t>
      </w:r>
      <w:proofErr w:type="spellEnd"/>
      <w:r>
        <w:t xml:space="preserve"> программу.  </w:t>
      </w:r>
    </w:p>
    <w:p w:rsidR="00527516" w:rsidRDefault="00C2034B">
      <w:pPr>
        <w:numPr>
          <w:ilvl w:val="0"/>
          <w:numId w:val="13"/>
        </w:numPr>
        <w:ind w:right="103" w:hanging="240"/>
      </w:pPr>
      <w:r>
        <w:t xml:space="preserve">Численный рост успешно реализованных и представленных результатов проектной деятельности в старших классах.  </w:t>
      </w:r>
    </w:p>
    <w:p w:rsidR="00527516" w:rsidRDefault="00C2034B">
      <w:pPr>
        <w:numPr>
          <w:ilvl w:val="0"/>
          <w:numId w:val="13"/>
        </w:numPr>
        <w:ind w:right="103" w:hanging="240"/>
      </w:pPr>
      <w:r>
        <w:t xml:space="preserve">Увеличение числа учеников, планирующих стать наставниками в будущем и присоединиться к сообществу благодарных выпускников. </w:t>
      </w:r>
    </w:p>
    <w:p w:rsidR="00527516" w:rsidRDefault="00C2034B">
      <w:pPr>
        <w:pStyle w:val="1"/>
      </w:pPr>
      <w:r>
        <w:t xml:space="preserve">Характеристика участников формы наставничества </w:t>
      </w:r>
    </w:p>
    <w:p w:rsidR="00527516" w:rsidRDefault="00C2034B">
      <w:pPr>
        <w:pStyle w:val="1"/>
      </w:pPr>
      <w:r>
        <w:t xml:space="preserve"> «работодатель – ученик» </w:t>
      </w:r>
    </w:p>
    <w:tbl>
      <w:tblPr>
        <w:tblStyle w:val="TableGrid"/>
        <w:tblW w:w="9460" w:type="dxa"/>
        <w:tblInd w:w="-204" w:type="dxa"/>
        <w:tblCellMar>
          <w:top w:w="55" w:type="dxa"/>
          <w:left w:w="108" w:type="dxa"/>
          <w:right w:w="115" w:type="dxa"/>
        </w:tblCellMar>
        <w:tblLook w:val="04A0"/>
      </w:tblPr>
      <w:tblGrid>
        <w:gridCol w:w="3505"/>
        <w:gridCol w:w="3120"/>
        <w:gridCol w:w="2835"/>
      </w:tblGrid>
      <w:tr w:rsidR="00527516">
        <w:trPr>
          <w:trHeight w:val="30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Наставник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Наставляемый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27516">
        <w:trPr>
          <w:trHeight w:val="31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Кто может быть.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Пассивный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Активный</w:t>
            </w:r>
          </w:p>
        </w:tc>
      </w:tr>
      <w:tr w:rsidR="00527516">
        <w:trPr>
          <w:trHeight w:val="623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5" w:line="252" w:lineRule="auto"/>
              <w:ind w:left="0" w:right="0" w:firstLine="0"/>
              <w:jc w:val="left"/>
            </w:pPr>
            <w:r>
              <w:t xml:space="preserve">Неравнодушный профессионал с большим (от 5 лет) опытом работы и с высокой квалификацией.  Работник с активной жизненной позицией.  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 </w:t>
            </w:r>
          </w:p>
          <w:p w:rsidR="00527516" w:rsidRDefault="00C2034B">
            <w:pPr>
              <w:spacing w:after="66" w:line="240" w:lineRule="auto"/>
              <w:ind w:left="0" w:right="0" w:firstLine="0"/>
              <w:jc w:val="left"/>
            </w:pPr>
            <w:r>
              <w:t xml:space="preserve">Возможно, выпускник 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Возможно, родитель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6" w:line="252" w:lineRule="auto"/>
              <w:ind w:left="0" w:right="0" w:firstLine="0"/>
              <w:jc w:val="left"/>
            </w:pPr>
            <w:r>
              <w:t xml:space="preserve">Плохо мотивированный, дезориентированный школьник старших классов, не имеющий желания самостоятельно выбирать образовательную траекторию, мало информированный о карьерных и образовательных перспективах,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равнодушный</w:t>
            </w:r>
            <w:proofErr w:type="gramEnd"/>
            <w:r>
              <w:t xml:space="preserve"> к процессам  внутри ОО и ее сообщества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Социально активный школьник с особыми образовательными потребностями, мотивированный к расширению круга общения, самосовершенствованию</w:t>
            </w:r>
            <w:proofErr w:type="gramStart"/>
            <w:r>
              <w:t xml:space="preserve"> ,</w:t>
            </w:r>
            <w:proofErr w:type="gramEnd"/>
            <w:r>
              <w:t xml:space="preserve"> получению новых навыков </w:t>
            </w:r>
          </w:p>
        </w:tc>
      </w:tr>
    </w:tbl>
    <w:p w:rsidR="00527516" w:rsidRDefault="00C2034B">
      <w:pPr>
        <w:spacing w:after="52" w:line="246" w:lineRule="auto"/>
        <w:ind w:left="3538" w:right="1043" w:hanging="1400"/>
        <w:jc w:val="left"/>
      </w:pPr>
      <w:r>
        <w:rPr>
          <w:b/>
        </w:rPr>
        <w:t xml:space="preserve">Возможные варианты программы наставничества «Работодатель – ученик» </w:t>
      </w:r>
    </w:p>
    <w:tbl>
      <w:tblPr>
        <w:tblStyle w:val="TableGrid"/>
        <w:tblW w:w="9460" w:type="dxa"/>
        <w:tblInd w:w="-204" w:type="dxa"/>
        <w:tblCellMar>
          <w:top w:w="52" w:type="dxa"/>
          <w:left w:w="108" w:type="dxa"/>
          <w:right w:w="115" w:type="dxa"/>
        </w:tblCellMar>
        <w:tblLook w:val="04A0"/>
      </w:tblPr>
      <w:tblGrid>
        <w:gridCol w:w="2939"/>
        <w:gridCol w:w="6521"/>
      </w:tblGrid>
      <w:tr w:rsidR="00527516">
        <w:trPr>
          <w:trHeight w:val="30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Формы взаимодействия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Цель </w:t>
            </w:r>
          </w:p>
        </w:tc>
      </w:tr>
      <w:tr w:rsidR="00527516">
        <w:trPr>
          <w:trHeight w:val="120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«Профессионал –ученик»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  </w:t>
            </w:r>
          </w:p>
        </w:tc>
      </w:tr>
    </w:tbl>
    <w:p w:rsidR="00527516" w:rsidRDefault="00C2034B">
      <w:pPr>
        <w:spacing w:after="190" w:line="246" w:lineRule="auto"/>
        <w:ind w:right="-15"/>
        <w:jc w:val="left"/>
      </w:pPr>
      <w:r>
        <w:rPr>
          <w:b/>
        </w:rPr>
        <w:t xml:space="preserve">Схема реализации формы наставничества «работодатель – ученик» </w:t>
      </w:r>
    </w:p>
    <w:tbl>
      <w:tblPr>
        <w:tblStyle w:val="TableGrid"/>
        <w:tblW w:w="9465" w:type="dxa"/>
        <w:tblInd w:w="-209" w:type="dxa"/>
        <w:tblCellMar>
          <w:top w:w="53" w:type="dxa"/>
          <w:left w:w="108" w:type="dxa"/>
          <w:right w:w="59" w:type="dxa"/>
        </w:tblCellMar>
        <w:tblLook w:val="04A0"/>
      </w:tblPr>
      <w:tblGrid>
        <w:gridCol w:w="5353"/>
        <w:gridCol w:w="4112"/>
      </w:tblGrid>
      <w:tr w:rsidR="00527516">
        <w:trPr>
          <w:trHeight w:val="9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Представление программ наставничества в форме «работодатель – ученик».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Ученическая конференция по представлению программы наставничества  </w:t>
            </w:r>
          </w:p>
        </w:tc>
      </w:tr>
      <w:tr w:rsidR="00527516">
        <w:trPr>
          <w:trHeight w:val="12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23" w:firstLine="0"/>
              <w:jc w:val="left"/>
            </w:pPr>
            <w:r>
              <w:t xml:space="preserve">Проводится отбор наставников из числа активных и опытных профессионалов, представителей благодарных выпускников, представителей родительского сообщества.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 xml:space="preserve">Работа с базой наставников  </w:t>
            </w:r>
          </w:p>
        </w:tc>
      </w:tr>
      <w:tr w:rsidR="00527516">
        <w:trPr>
          <w:trHeight w:val="20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Обучение наставников.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Обучение проводится куратором программы наставничества при необходимости. Составление плана работы, обучение моделям педагогического сопровождения, работа с пособиями </w:t>
            </w:r>
            <w:proofErr w:type="spellStart"/>
            <w:r>
              <w:t>Ментори</w:t>
            </w:r>
            <w:proofErr w:type="spellEnd"/>
            <w:r>
              <w:t xml:space="preserve"> «Рабочие тетради наставника»  </w:t>
            </w:r>
          </w:p>
        </w:tc>
      </w:tr>
      <w:tr w:rsidR="00527516">
        <w:trPr>
          <w:trHeight w:val="179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Проводится отбор обучающихся, имеющих проблемы с учебой, не мотивированных, не умеющих строить свою образовательную траекторию. Либо – обучающиеся, с особыми образовательными потребности, не имеющими возможности реализовать себя в рамках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3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 xml:space="preserve">Листы опроса. Работа с базой наставляемых  </w:t>
            </w:r>
          </w:p>
        </w:tc>
      </w:tr>
      <w:tr w:rsidR="00527516">
        <w:trPr>
          <w:trHeight w:val="78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школьной программы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27516">
        <w:trPr>
          <w:trHeight w:val="60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Формирование пар, групп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Личные встречи или групповая работа в формате «быстрых встреч» </w:t>
            </w:r>
          </w:p>
        </w:tc>
      </w:tr>
      <w:tr w:rsidR="00527516">
        <w:trPr>
          <w:trHeight w:val="120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Повышение образовательных результатов у наставляемых. Мотивированны, интегрированы в сообщество. Осознано подходят к выбору профессий.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5" w:line="252" w:lineRule="auto"/>
              <w:ind w:left="0" w:right="0" w:firstLine="0"/>
              <w:jc w:val="left"/>
            </w:pPr>
            <w:r>
              <w:t xml:space="preserve">Защита проекта. Анализ успеваемости. Представление бизнес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– плана. Определение образовательной траектории </w:t>
            </w:r>
          </w:p>
        </w:tc>
      </w:tr>
      <w:tr w:rsidR="00527516">
        <w:trPr>
          <w:trHeight w:val="60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Рефлексия реализации формы наставничества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Анализ эффективности реализации программы </w:t>
            </w:r>
          </w:p>
        </w:tc>
      </w:tr>
      <w:tr w:rsidR="00527516">
        <w:trPr>
          <w:trHeight w:val="149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Наставник получает уважаемый и заслуженный статус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Поощрение наставляемого на итоговом школьном мероприятии. Благодарственное письмо на предприятие или организацию наставника </w:t>
            </w:r>
          </w:p>
        </w:tc>
      </w:tr>
    </w:tbl>
    <w:p w:rsidR="00527516" w:rsidRDefault="00C2034B">
      <w:pPr>
        <w:pStyle w:val="1"/>
        <w:spacing w:after="188"/>
        <w:ind w:right="152"/>
      </w:pPr>
      <w:r>
        <w:lastRenderedPageBreak/>
        <w:t xml:space="preserve">Документы </w:t>
      </w:r>
      <w:r w:rsidR="0042523A">
        <w:t xml:space="preserve">муниципального </w:t>
      </w:r>
      <w:r w:rsidR="0042523A" w:rsidRPr="0042523A">
        <w:t xml:space="preserve">казенного общеобразовательного  учреждения  </w:t>
      </w:r>
      <w:r w:rsidR="002A39DA" w:rsidRPr="000258B9">
        <w:rPr>
          <w:szCs w:val="24"/>
        </w:rPr>
        <w:t>«</w:t>
      </w:r>
      <w:proofErr w:type="spellStart"/>
      <w:r w:rsidR="002A39DA">
        <w:rPr>
          <w:szCs w:val="24"/>
        </w:rPr>
        <w:t>Гебинская</w:t>
      </w:r>
      <w:proofErr w:type="spellEnd"/>
      <w:r w:rsidR="002A39DA">
        <w:rPr>
          <w:szCs w:val="24"/>
        </w:rPr>
        <w:t xml:space="preserve"> СОШ им </w:t>
      </w:r>
      <w:proofErr w:type="spellStart"/>
      <w:r w:rsidR="002A39DA">
        <w:rPr>
          <w:szCs w:val="24"/>
        </w:rPr>
        <w:t>Абакарова</w:t>
      </w:r>
      <w:proofErr w:type="spellEnd"/>
      <w:r w:rsidR="002A39DA">
        <w:rPr>
          <w:szCs w:val="24"/>
        </w:rPr>
        <w:t xml:space="preserve"> Г.А.</w:t>
      </w:r>
      <w:r w:rsidR="002A39DA" w:rsidRPr="000258B9">
        <w:rPr>
          <w:szCs w:val="24"/>
        </w:rPr>
        <w:t>»</w:t>
      </w:r>
      <w:r>
        <w:t xml:space="preserve">и форматы реализации формы наставничества «работодатель - ученик» </w:t>
      </w:r>
    </w:p>
    <w:tbl>
      <w:tblPr>
        <w:tblStyle w:val="TableGrid"/>
        <w:tblW w:w="9460" w:type="dxa"/>
        <w:tblInd w:w="-204" w:type="dxa"/>
        <w:tblCellMar>
          <w:top w:w="56" w:type="dxa"/>
          <w:left w:w="108" w:type="dxa"/>
          <w:right w:w="259" w:type="dxa"/>
        </w:tblCellMar>
        <w:tblLook w:val="04A0"/>
      </w:tblPr>
      <w:tblGrid>
        <w:gridCol w:w="4357"/>
        <w:gridCol w:w="5103"/>
      </w:tblGrid>
      <w:tr w:rsidR="00527516">
        <w:trPr>
          <w:trHeight w:val="905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Наименование документов, разработанных и действующих в образовательной организации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</w:tr>
      <w:tr w:rsidR="00527516">
        <w:trPr>
          <w:trHeight w:val="4479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7" w:line="240" w:lineRule="auto"/>
              <w:ind w:left="0" w:right="0" w:firstLine="0"/>
              <w:jc w:val="left"/>
            </w:pPr>
            <w:r>
              <w:t xml:space="preserve">Программы воспитания.  </w:t>
            </w:r>
          </w:p>
          <w:p w:rsidR="00527516" w:rsidRDefault="00C2034B">
            <w:pPr>
              <w:spacing w:after="67" w:line="240" w:lineRule="auto"/>
              <w:ind w:left="0" w:right="0" w:firstLine="0"/>
              <w:jc w:val="left"/>
            </w:pPr>
            <w:r>
              <w:t xml:space="preserve">Программы внеурочной деятельности.  </w:t>
            </w:r>
          </w:p>
          <w:p w:rsidR="00527516" w:rsidRDefault="00C2034B">
            <w:pPr>
              <w:spacing w:after="67" w:line="253" w:lineRule="auto"/>
              <w:ind w:left="0" w:right="112" w:firstLine="0"/>
              <w:jc w:val="left"/>
            </w:pPr>
            <w:r>
              <w:t xml:space="preserve">Планы воспитательной работы.  План по профессиональному самоопределению обучающихся.  Партнерские соглашения с работодателями о взаимодействии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Иные программы/планы, действующие в ОО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6" w:line="240" w:lineRule="auto"/>
              <w:ind w:left="0" w:right="0" w:firstLine="0"/>
              <w:jc w:val="left"/>
            </w:pPr>
            <w:r>
              <w:t xml:space="preserve">Проектная деятельность.  </w:t>
            </w:r>
          </w:p>
          <w:p w:rsidR="00527516" w:rsidRDefault="00C2034B">
            <w:pPr>
              <w:spacing w:after="67" w:line="240" w:lineRule="auto"/>
              <w:ind w:left="0" w:right="0" w:firstLine="0"/>
              <w:jc w:val="left"/>
            </w:pPr>
            <w:r>
              <w:t xml:space="preserve">Классные часы.  </w:t>
            </w:r>
          </w:p>
          <w:p w:rsidR="00527516" w:rsidRDefault="00C2034B">
            <w:pPr>
              <w:spacing w:after="65" w:line="252" w:lineRule="auto"/>
              <w:ind w:left="0" w:right="104" w:firstLine="0"/>
            </w:pPr>
            <w:r>
              <w:t xml:space="preserve">Профориентационные мероприятия.  Педагогические игры на развитие навыков и компетенций.  </w:t>
            </w:r>
          </w:p>
          <w:p w:rsidR="00527516" w:rsidRDefault="00C2034B">
            <w:pPr>
              <w:spacing w:after="66" w:line="254" w:lineRule="auto"/>
              <w:ind w:left="0" w:right="0" w:firstLine="0"/>
              <w:jc w:val="left"/>
            </w:pPr>
            <w:r>
              <w:t xml:space="preserve">Встречи с представителями предприятий/ профессий.  </w:t>
            </w:r>
          </w:p>
          <w:p w:rsidR="00527516" w:rsidRDefault="00C2034B">
            <w:pPr>
              <w:spacing w:after="65" w:line="240" w:lineRule="auto"/>
              <w:ind w:left="0" w:right="0" w:firstLine="0"/>
              <w:jc w:val="left"/>
            </w:pPr>
            <w:r>
              <w:t xml:space="preserve">Экскурсии на предприятия.  </w:t>
            </w:r>
          </w:p>
          <w:p w:rsidR="00527516" w:rsidRDefault="00C2034B">
            <w:pPr>
              <w:spacing w:after="67" w:line="240" w:lineRule="auto"/>
              <w:ind w:left="0" w:right="0" w:firstLine="0"/>
              <w:jc w:val="left"/>
            </w:pPr>
            <w:proofErr w:type="spellStart"/>
            <w:r>
              <w:t>Демодни</w:t>
            </w:r>
            <w:proofErr w:type="spellEnd"/>
            <w:r>
              <w:t xml:space="preserve">.  </w:t>
            </w:r>
          </w:p>
          <w:p w:rsidR="00527516" w:rsidRDefault="00C2034B">
            <w:pPr>
              <w:spacing w:after="65" w:line="240" w:lineRule="auto"/>
              <w:ind w:left="0" w:right="0" w:firstLine="0"/>
              <w:jc w:val="left"/>
            </w:pPr>
            <w:r>
              <w:t xml:space="preserve">Конкурсы проектных ученических работ.  </w:t>
            </w:r>
          </w:p>
          <w:p w:rsidR="00527516" w:rsidRDefault="00C2034B">
            <w:pPr>
              <w:spacing w:after="65" w:line="240" w:lineRule="auto"/>
              <w:ind w:left="0" w:right="0" w:firstLine="0"/>
              <w:jc w:val="left"/>
            </w:pPr>
            <w:r>
              <w:t xml:space="preserve">Дискуссии.  </w:t>
            </w:r>
          </w:p>
          <w:p w:rsidR="00527516" w:rsidRDefault="00C2034B">
            <w:pPr>
              <w:spacing w:after="66" w:line="240" w:lineRule="auto"/>
              <w:ind w:left="0" w:right="0" w:firstLine="0"/>
              <w:jc w:val="left"/>
            </w:pPr>
            <w:r>
              <w:t xml:space="preserve">Бизнес-проектирование.  </w:t>
            </w:r>
          </w:p>
          <w:p w:rsidR="00527516" w:rsidRDefault="00C2034B">
            <w:pPr>
              <w:spacing w:after="67" w:line="240" w:lineRule="auto"/>
              <w:ind w:left="0" w:right="0" w:firstLine="0"/>
              <w:jc w:val="left"/>
            </w:pPr>
            <w:r>
              <w:t xml:space="preserve">Ярмарки вакансий.  </w:t>
            </w:r>
          </w:p>
          <w:p w:rsidR="00527516" w:rsidRDefault="00C2034B">
            <w:pPr>
              <w:spacing w:after="66" w:line="240" w:lineRule="auto"/>
              <w:ind w:left="0" w:right="0" w:firstLine="0"/>
              <w:jc w:val="left"/>
            </w:pPr>
            <w:r>
              <w:t xml:space="preserve">Краткосрочные и долгосрочные стажировки. 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Выездные мероприятия.  </w:t>
            </w:r>
          </w:p>
        </w:tc>
      </w:tr>
    </w:tbl>
    <w:p w:rsidR="00527516" w:rsidRDefault="00C2034B">
      <w:pPr>
        <w:spacing w:after="52" w:line="246" w:lineRule="auto"/>
        <w:ind w:right="-15"/>
        <w:jc w:val="left"/>
      </w:pPr>
      <w:r>
        <w:rPr>
          <w:b/>
        </w:rPr>
        <w:t xml:space="preserve">6.2.4. Форма наставничества «студент – ученик» </w:t>
      </w:r>
    </w:p>
    <w:p w:rsidR="00527516" w:rsidRDefault="00C2034B">
      <w:pPr>
        <w:ind w:right="507"/>
      </w:pPr>
      <w:r>
        <w:rPr>
          <w:b/>
        </w:rPr>
        <w:t xml:space="preserve">Цель: </w:t>
      </w:r>
      <w:r>
        <w:t xml:space="preserve">успешное формирование у ученика представлений о следующей ступени образования, улучшение образовательных результатов и мотивации, расширение </w:t>
      </w:r>
      <w:proofErr w:type="spellStart"/>
      <w:r>
        <w:t>метакомпетенций</w:t>
      </w:r>
      <w:proofErr w:type="spellEnd"/>
      <w:r>
        <w:t xml:space="preserve">, а также появление ресурсов для осознанного выбора будущей личностной, образовательной и профессиональной траекторий развития.  </w:t>
      </w:r>
      <w:r>
        <w:rPr>
          <w:b/>
        </w:rPr>
        <w:t>Задачи</w:t>
      </w:r>
      <w:r>
        <w:t xml:space="preserve">:  </w:t>
      </w:r>
    </w:p>
    <w:p w:rsidR="00527516" w:rsidRDefault="00C2034B">
      <w:pPr>
        <w:numPr>
          <w:ilvl w:val="0"/>
          <w:numId w:val="14"/>
        </w:numPr>
        <w:ind w:hanging="720"/>
      </w:pPr>
      <w:r>
        <w:t xml:space="preserve">Помогать в определении личных образовательных перспектив, осознании своего образовательного и личностного потенциала;  </w:t>
      </w:r>
    </w:p>
    <w:p w:rsidR="00527516" w:rsidRDefault="00C2034B">
      <w:pPr>
        <w:numPr>
          <w:ilvl w:val="0"/>
          <w:numId w:val="14"/>
        </w:numPr>
        <w:ind w:hanging="720"/>
      </w:pPr>
      <w:r>
        <w:t xml:space="preserve">Помогать делать осознанный выбор дальнейших траекторий обучения;  </w:t>
      </w:r>
    </w:p>
    <w:p w:rsidR="00527516" w:rsidRDefault="00C2034B">
      <w:pPr>
        <w:numPr>
          <w:ilvl w:val="0"/>
          <w:numId w:val="14"/>
        </w:numPr>
        <w:ind w:hanging="720"/>
      </w:pPr>
      <w:r>
        <w:t xml:space="preserve">Развивать гибкие навыки: коммуникация, целеполагание, планирование, организация;  4.Укреплять связи между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  </w:t>
      </w:r>
      <w:r>
        <w:rPr>
          <w:b/>
        </w:rPr>
        <w:t xml:space="preserve">Результат:  </w:t>
      </w:r>
    </w:p>
    <w:p w:rsidR="00527516" w:rsidRDefault="00C2034B">
      <w:pPr>
        <w:numPr>
          <w:ilvl w:val="0"/>
          <w:numId w:val="15"/>
        </w:numPr>
      </w:pPr>
      <w:r>
        <w:t xml:space="preserve">Повышение успеваемости и улучшение психоэмоционального фона внутри образовательной организации;  </w:t>
      </w:r>
    </w:p>
    <w:p w:rsidR="00527516" w:rsidRDefault="00C2034B">
      <w:pPr>
        <w:numPr>
          <w:ilvl w:val="0"/>
          <w:numId w:val="15"/>
        </w:numPr>
      </w:pPr>
      <w:r>
        <w:t xml:space="preserve">Количественный и качественный рост успешно реализованных образовательных и культурных проектов обучающихся;  </w:t>
      </w:r>
    </w:p>
    <w:p w:rsidR="00527516" w:rsidRDefault="00C2034B">
      <w:pPr>
        <w:numPr>
          <w:ilvl w:val="0"/>
          <w:numId w:val="15"/>
        </w:numPr>
      </w:pPr>
      <w:r>
        <w:t xml:space="preserve">Снижение числа социально и профессионально </w:t>
      </w:r>
      <w:proofErr w:type="spellStart"/>
      <w:r>
        <w:t>дезориентированнных</w:t>
      </w:r>
      <w:proofErr w:type="spellEnd"/>
      <w:r>
        <w:t xml:space="preserve"> обучающихся, состоящих на учете в полиции и психоневрологических диспансерах;  </w:t>
      </w:r>
    </w:p>
    <w:p w:rsidR="00527516" w:rsidRDefault="00C2034B">
      <w:pPr>
        <w:numPr>
          <w:ilvl w:val="0"/>
          <w:numId w:val="15"/>
        </w:numPr>
      </w:pPr>
      <w:r>
        <w:t xml:space="preserve">Увеличение числа обучающихся, планирующих стать наставниками в будущем и присоединиться к сообществу благодарных выпускников;  </w:t>
      </w:r>
    </w:p>
    <w:p w:rsidR="00527516" w:rsidRDefault="00C2034B">
      <w:pPr>
        <w:numPr>
          <w:ilvl w:val="0"/>
          <w:numId w:val="15"/>
        </w:numPr>
        <w:spacing w:after="289"/>
      </w:pPr>
      <w:r>
        <w:t xml:space="preserve">Увеличение числа обучающихся, поступающих на охваченные программой наставничества направления подготовки. </w:t>
      </w:r>
    </w:p>
    <w:p w:rsidR="00527516" w:rsidRDefault="00C2034B">
      <w:pPr>
        <w:spacing w:after="191" w:line="246" w:lineRule="auto"/>
        <w:ind w:right="-15"/>
        <w:jc w:val="left"/>
      </w:pPr>
      <w:r>
        <w:rPr>
          <w:b/>
        </w:rPr>
        <w:t xml:space="preserve">Характеристика участников формы наставничества «студент – ученик». </w:t>
      </w:r>
    </w:p>
    <w:tbl>
      <w:tblPr>
        <w:tblStyle w:val="TableGrid"/>
        <w:tblW w:w="9460" w:type="dxa"/>
        <w:tblInd w:w="-204" w:type="dxa"/>
        <w:tblCellMar>
          <w:top w:w="53" w:type="dxa"/>
          <w:left w:w="108" w:type="dxa"/>
          <w:right w:w="115" w:type="dxa"/>
        </w:tblCellMar>
        <w:tblLook w:val="04A0"/>
      </w:tblPr>
      <w:tblGrid>
        <w:gridCol w:w="3505"/>
        <w:gridCol w:w="3120"/>
        <w:gridCol w:w="2835"/>
      </w:tblGrid>
      <w:tr w:rsidR="00527516">
        <w:trPr>
          <w:trHeight w:val="46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Наставник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Наставляемый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27516">
        <w:trPr>
          <w:trHeight w:val="46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Кто может быть.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Пассивный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Активный</w:t>
            </w:r>
          </w:p>
        </w:tc>
      </w:tr>
      <w:tr w:rsidR="00527516">
        <w:trPr>
          <w:trHeight w:val="567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7" w:line="252" w:lineRule="auto"/>
              <w:ind w:left="0" w:right="0" w:firstLine="0"/>
              <w:jc w:val="left"/>
            </w:pPr>
            <w: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Участник образовательных, спортивных, творческих проектов. Увлекающийся и способный передать свою «творческую энергию» и интересы другим. Образец для подражания в плане межличностных отношений, личной самоорганизации и профессиональной компетентности.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Низко мотивированный, дезориентированный ученик старших классов, не имеющий желания самостоятельно выбирать образовательную  траекторию, плохо информированный о карьерных и образовательных перспективах, равнодушный к процессам внутри школы и ее сообщества.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>
              <w:t>метакомпетенции</w:t>
            </w:r>
            <w:proofErr w:type="spellEnd"/>
            <w:r>
              <w:t xml:space="preserve">, но не обладающий ресурсом для их получения. </w:t>
            </w:r>
          </w:p>
        </w:tc>
      </w:tr>
    </w:tbl>
    <w:p w:rsidR="00527516" w:rsidRDefault="00527516">
      <w:pPr>
        <w:spacing w:after="231" w:line="240" w:lineRule="auto"/>
        <w:ind w:left="12" w:right="0" w:firstLine="0"/>
        <w:jc w:val="left"/>
      </w:pPr>
    </w:p>
    <w:p w:rsidR="00527516" w:rsidRDefault="00C2034B">
      <w:pPr>
        <w:spacing w:after="188" w:line="246" w:lineRule="auto"/>
        <w:ind w:right="-15"/>
        <w:jc w:val="left"/>
      </w:pPr>
      <w:r>
        <w:rPr>
          <w:b/>
        </w:rPr>
        <w:t xml:space="preserve">Возможные варианты программы наставничества «студент – ученик». </w:t>
      </w:r>
    </w:p>
    <w:tbl>
      <w:tblPr>
        <w:tblStyle w:val="TableGrid"/>
        <w:tblW w:w="9460" w:type="dxa"/>
        <w:tblInd w:w="-204" w:type="dxa"/>
        <w:tblCellMar>
          <w:top w:w="52" w:type="dxa"/>
          <w:left w:w="108" w:type="dxa"/>
          <w:right w:w="48" w:type="dxa"/>
        </w:tblCellMar>
        <w:tblLook w:val="04A0"/>
      </w:tblPr>
      <w:tblGrid>
        <w:gridCol w:w="2939"/>
        <w:gridCol w:w="6521"/>
      </w:tblGrid>
      <w:tr w:rsidR="00527516">
        <w:trPr>
          <w:trHeight w:val="46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Формы взаимодействия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Цель </w:t>
            </w:r>
          </w:p>
        </w:tc>
      </w:tr>
      <w:tr w:rsidR="00527516">
        <w:trPr>
          <w:trHeight w:val="60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6" w:line="240" w:lineRule="auto"/>
              <w:ind w:left="0" w:right="0" w:firstLine="0"/>
            </w:pPr>
            <w:r>
              <w:t xml:space="preserve">«успевающий – </w:t>
            </w:r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неуспевающий»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улучшение образовательных результатов и приобретение навыков самоорганизации и самодисциплины </w:t>
            </w:r>
          </w:p>
        </w:tc>
      </w:tr>
      <w:tr w:rsidR="00527516">
        <w:trPr>
          <w:trHeight w:val="120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«лидер – равнодушный»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 </w:t>
            </w:r>
          </w:p>
        </w:tc>
      </w:tr>
      <w:tr w:rsidR="00527516">
        <w:trPr>
          <w:trHeight w:val="60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«равный – другому»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обмен навыками, взаимная поддержка, активная внеурочная деятельность; </w:t>
            </w:r>
          </w:p>
        </w:tc>
      </w:tr>
      <w:tr w:rsidR="00527516">
        <w:trPr>
          <w:trHeight w:val="60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«куратор – автор проекта»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67" w:line="240" w:lineRule="auto"/>
              <w:ind w:left="0" w:right="0" w:firstLine="0"/>
            </w:pPr>
            <w:proofErr w:type="gramStart"/>
            <w:r>
              <w:t xml:space="preserve">совместная работа над проектом (творческим, </w:t>
            </w:r>
            <w:proofErr w:type="gramEnd"/>
          </w:p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образовательным, предпринимательским) </w:t>
            </w:r>
          </w:p>
        </w:tc>
      </w:tr>
    </w:tbl>
    <w:p w:rsidR="00527516" w:rsidRDefault="00C2034B">
      <w:pPr>
        <w:pStyle w:val="1"/>
        <w:spacing w:after="191"/>
      </w:pPr>
      <w:r>
        <w:t xml:space="preserve">Схема реализации формы наставничества «студент – ученик» </w:t>
      </w:r>
    </w:p>
    <w:tbl>
      <w:tblPr>
        <w:tblStyle w:val="TableGrid"/>
        <w:tblW w:w="9465" w:type="dxa"/>
        <w:tblInd w:w="-209" w:type="dxa"/>
        <w:tblCellMar>
          <w:top w:w="55" w:type="dxa"/>
          <w:left w:w="108" w:type="dxa"/>
          <w:right w:w="5" w:type="dxa"/>
        </w:tblCellMar>
        <w:tblLook w:val="04A0"/>
      </w:tblPr>
      <w:tblGrid>
        <w:gridCol w:w="4645"/>
        <w:gridCol w:w="4820"/>
      </w:tblGrid>
      <w:tr w:rsidR="00527516">
        <w:trPr>
          <w:trHeight w:val="60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Представление программ наставничества в форме «Студент – ученик»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36" w:firstLine="0"/>
              <w:jc w:val="left"/>
            </w:pPr>
            <w:r>
              <w:t xml:space="preserve">Ученическая конференция по представлению программы наставничества  </w:t>
            </w:r>
          </w:p>
        </w:tc>
      </w:tr>
      <w:tr w:rsidR="00527516">
        <w:trPr>
          <w:trHeight w:val="94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Проводится отбор наставников из числа активных студентов средних и высших учебных заведений.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 xml:space="preserve">Работа с базой наставников.  </w:t>
            </w:r>
          </w:p>
        </w:tc>
      </w:tr>
      <w:tr w:rsidR="00527516">
        <w:trPr>
          <w:trHeight w:val="179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Обучение наставников.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Обучение проводится куратором программы наставничества при необходимости. Составление плана работы, обучение моделям педагогического сопровождения, работа с пособиями </w:t>
            </w:r>
            <w:proofErr w:type="spellStart"/>
            <w:r>
              <w:t>Ментори</w:t>
            </w:r>
            <w:proofErr w:type="spellEnd"/>
            <w:r>
              <w:t xml:space="preserve"> «Рабочие тетради наставника».  </w:t>
            </w:r>
          </w:p>
        </w:tc>
      </w:tr>
      <w:tr w:rsidR="00527516">
        <w:trPr>
          <w:trHeight w:val="239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3" w:firstLine="0"/>
              <w:jc w:val="left"/>
            </w:pPr>
            <w:r>
              <w:t xml:space="preserve">Проводится отбор наставляемых из числа учеников ОО, имеющих проблемы с учебой, не мотивированных, не умеющих строить свою образовательную траекторию. Либо – обучающиеся, с особыми образовательными потребности, не имеющими возможности реализовать себя в рамках школьной программы.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 xml:space="preserve">Листы опроса. Работа с базой </w:t>
            </w:r>
            <w:proofErr w:type="gramStart"/>
            <w:r>
              <w:t>наставляемых</w:t>
            </w:r>
            <w:proofErr w:type="gramEnd"/>
            <w:r>
              <w:t xml:space="preserve">.  </w:t>
            </w:r>
          </w:p>
        </w:tc>
      </w:tr>
      <w:tr w:rsidR="00527516">
        <w:trPr>
          <w:trHeight w:val="60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Формирование пар, групп.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</w:pPr>
            <w:r>
              <w:t xml:space="preserve">Личные встречи или групповая работа в формате «быстрых встреч».  </w:t>
            </w:r>
          </w:p>
        </w:tc>
      </w:tr>
      <w:tr w:rsidR="00527516">
        <w:trPr>
          <w:trHeight w:val="149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39" w:firstLine="0"/>
              <w:jc w:val="left"/>
            </w:pPr>
            <w:r>
              <w:t xml:space="preserve">Повышение образовательных результатов у наставляемых. Мотивированны, интегрированы в сообщество. Осознано подходят к выбору профессии, обладают активно позицией.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Предоставление конкретных результатов взаимодействия (проект, улучшение показателей). Улучшение образовательных результатов, посещаемости. </w:t>
            </w:r>
          </w:p>
        </w:tc>
      </w:tr>
      <w:tr w:rsidR="00527516">
        <w:trPr>
          <w:trHeight w:val="60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Рефлексия реализации формы наставничества.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Анализ эффективности реализации программы.  </w:t>
            </w:r>
          </w:p>
        </w:tc>
      </w:tr>
      <w:tr w:rsidR="00527516">
        <w:trPr>
          <w:trHeight w:val="12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Наставник получает уважаемый и заслуженный статус.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 xml:space="preserve">Поощрение наставляемого на итоговом школьном празднике. Благодарственное письмо в образовательное учреждение наставника.  </w:t>
            </w:r>
          </w:p>
        </w:tc>
      </w:tr>
    </w:tbl>
    <w:p w:rsidR="00527516" w:rsidRDefault="00C2034B">
      <w:pPr>
        <w:pStyle w:val="1"/>
        <w:ind w:right="153"/>
      </w:pPr>
      <w:r>
        <w:t xml:space="preserve">Документы </w:t>
      </w:r>
      <w:r w:rsidR="0042523A">
        <w:t xml:space="preserve">муниципального </w:t>
      </w:r>
      <w:r w:rsidR="0042523A" w:rsidRPr="0042523A">
        <w:t xml:space="preserve">казенного общеобразовательного  учреждения  </w:t>
      </w:r>
      <w:r w:rsidR="002A39DA" w:rsidRPr="00FA1777">
        <w:rPr>
          <w:szCs w:val="24"/>
        </w:rPr>
        <w:t xml:space="preserve"> </w:t>
      </w:r>
      <w:r w:rsidR="002A39DA" w:rsidRPr="000258B9">
        <w:rPr>
          <w:szCs w:val="24"/>
        </w:rPr>
        <w:t>«</w:t>
      </w:r>
      <w:proofErr w:type="spellStart"/>
      <w:r w:rsidR="002A39DA">
        <w:rPr>
          <w:szCs w:val="24"/>
        </w:rPr>
        <w:t>Гебинская</w:t>
      </w:r>
      <w:proofErr w:type="spellEnd"/>
      <w:r w:rsidR="002A39DA">
        <w:rPr>
          <w:szCs w:val="24"/>
        </w:rPr>
        <w:t xml:space="preserve"> СОШ им </w:t>
      </w:r>
      <w:proofErr w:type="spellStart"/>
      <w:r w:rsidR="002A39DA">
        <w:rPr>
          <w:szCs w:val="24"/>
        </w:rPr>
        <w:t>Абакарова</w:t>
      </w:r>
      <w:proofErr w:type="spellEnd"/>
      <w:r w:rsidR="002A39DA">
        <w:rPr>
          <w:szCs w:val="24"/>
        </w:rPr>
        <w:t xml:space="preserve"> Г.А.</w:t>
      </w:r>
      <w:r w:rsidR="002A39DA" w:rsidRPr="000258B9">
        <w:rPr>
          <w:szCs w:val="24"/>
        </w:rPr>
        <w:t>»</w:t>
      </w:r>
      <w:r>
        <w:t xml:space="preserve">и форматы реализации формы наставничества  </w:t>
      </w:r>
    </w:p>
    <w:p w:rsidR="00527516" w:rsidRDefault="00C2034B">
      <w:pPr>
        <w:pStyle w:val="1"/>
      </w:pPr>
      <w:r>
        <w:t xml:space="preserve">«студент - ученик» </w:t>
      </w:r>
    </w:p>
    <w:tbl>
      <w:tblPr>
        <w:tblStyle w:val="TableGrid"/>
        <w:tblW w:w="9460" w:type="dxa"/>
        <w:tblInd w:w="-204" w:type="dxa"/>
        <w:tblCellMar>
          <w:top w:w="57" w:type="dxa"/>
          <w:right w:w="115" w:type="dxa"/>
        </w:tblCellMar>
        <w:tblLook w:val="04A0"/>
      </w:tblPr>
      <w:tblGrid>
        <w:gridCol w:w="392"/>
        <w:gridCol w:w="3965"/>
        <w:gridCol w:w="5103"/>
      </w:tblGrid>
      <w:tr w:rsidR="00527516">
        <w:trPr>
          <w:trHeight w:val="1063"/>
        </w:trPr>
        <w:tc>
          <w:tcPr>
            <w:tcW w:w="4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77" w:right="0" w:firstLine="0"/>
              <w:jc w:val="left"/>
            </w:pPr>
            <w:r>
              <w:rPr>
                <w:b/>
              </w:rPr>
              <w:t xml:space="preserve">Наименование документов, разработанных и действующих в образовательной организации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77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</w:tr>
      <w:tr w:rsidR="00527516">
        <w:trPr>
          <w:trHeight w:val="2955"/>
        </w:trPr>
        <w:tc>
          <w:tcPr>
            <w:tcW w:w="4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36"/>
              </w:numPr>
              <w:spacing w:after="102" w:line="240" w:lineRule="auto"/>
              <w:ind w:right="0" w:hanging="360"/>
              <w:jc w:val="left"/>
            </w:pPr>
            <w:r>
              <w:t xml:space="preserve">Программы воспитания.  </w:t>
            </w:r>
          </w:p>
          <w:p w:rsidR="00527516" w:rsidRDefault="00C2034B">
            <w:pPr>
              <w:numPr>
                <w:ilvl w:val="0"/>
                <w:numId w:val="36"/>
              </w:numPr>
              <w:spacing w:after="102" w:line="268" w:lineRule="auto"/>
              <w:ind w:right="0" w:hanging="360"/>
              <w:jc w:val="left"/>
            </w:pPr>
            <w:r>
              <w:t xml:space="preserve">Программы внеурочной деятельности.  </w:t>
            </w:r>
          </w:p>
          <w:p w:rsidR="00527516" w:rsidRDefault="00C2034B">
            <w:pPr>
              <w:numPr>
                <w:ilvl w:val="0"/>
                <w:numId w:val="36"/>
              </w:numPr>
              <w:spacing w:after="102" w:line="240" w:lineRule="auto"/>
              <w:ind w:right="0" w:hanging="360"/>
              <w:jc w:val="left"/>
            </w:pPr>
            <w:r>
              <w:t xml:space="preserve">Планы воспитательной работы.  </w:t>
            </w:r>
          </w:p>
          <w:p w:rsidR="00527516" w:rsidRDefault="00C2034B">
            <w:pPr>
              <w:numPr>
                <w:ilvl w:val="0"/>
                <w:numId w:val="36"/>
              </w:numPr>
              <w:spacing w:after="103" w:line="269" w:lineRule="auto"/>
              <w:ind w:right="0" w:hanging="360"/>
              <w:jc w:val="left"/>
            </w:pPr>
            <w:r>
              <w:t xml:space="preserve">План по профессиональному самоопределению обучающихся.  </w:t>
            </w:r>
          </w:p>
          <w:p w:rsidR="00527516" w:rsidRDefault="00C2034B">
            <w:pPr>
              <w:numPr>
                <w:ilvl w:val="0"/>
                <w:numId w:val="36"/>
              </w:numPr>
              <w:spacing w:after="0" w:line="276" w:lineRule="auto"/>
              <w:ind w:right="0" w:hanging="360"/>
              <w:jc w:val="left"/>
            </w:pPr>
            <w:r>
              <w:t xml:space="preserve">Партнерские соглашения с учреждениями среднего и высшего профессионального образования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numPr>
                <w:ilvl w:val="0"/>
                <w:numId w:val="37"/>
              </w:numPr>
              <w:spacing w:after="100" w:line="240" w:lineRule="auto"/>
              <w:ind w:right="0" w:hanging="360"/>
              <w:jc w:val="left"/>
            </w:pPr>
            <w:r>
              <w:t xml:space="preserve">проектная деятельность,  </w:t>
            </w:r>
          </w:p>
          <w:p w:rsidR="00527516" w:rsidRDefault="00C2034B">
            <w:pPr>
              <w:numPr>
                <w:ilvl w:val="0"/>
                <w:numId w:val="37"/>
              </w:numPr>
              <w:spacing w:after="101" w:line="240" w:lineRule="auto"/>
              <w:ind w:right="0" w:hanging="360"/>
              <w:jc w:val="left"/>
            </w:pPr>
            <w:r>
              <w:t xml:space="preserve">классные часы,  </w:t>
            </w:r>
          </w:p>
          <w:p w:rsidR="00527516" w:rsidRDefault="00C2034B">
            <w:pPr>
              <w:numPr>
                <w:ilvl w:val="0"/>
                <w:numId w:val="37"/>
              </w:numPr>
              <w:spacing w:after="104" w:line="240" w:lineRule="auto"/>
              <w:ind w:right="0" w:hanging="360"/>
              <w:jc w:val="left"/>
            </w:pPr>
            <w:r>
              <w:t xml:space="preserve">внеурочная работа,  </w:t>
            </w:r>
          </w:p>
          <w:p w:rsidR="00527516" w:rsidRDefault="00C2034B">
            <w:pPr>
              <w:numPr>
                <w:ilvl w:val="0"/>
                <w:numId w:val="37"/>
              </w:numPr>
              <w:spacing w:after="102" w:line="240" w:lineRule="auto"/>
              <w:ind w:right="0" w:hanging="360"/>
              <w:jc w:val="left"/>
            </w:pPr>
            <w:r>
              <w:t xml:space="preserve">мероприятия школьного сообщества,  </w:t>
            </w:r>
          </w:p>
          <w:p w:rsidR="00527516" w:rsidRDefault="00C2034B">
            <w:pPr>
              <w:numPr>
                <w:ilvl w:val="0"/>
                <w:numId w:val="37"/>
              </w:numPr>
              <w:spacing w:after="105" w:line="240" w:lineRule="auto"/>
              <w:ind w:right="0" w:hanging="360"/>
              <w:jc w:val="left"/>
            </w:pPr>
            <w:r>
              <w:t xml:space="preserve">экскурсии </w:t>
            </w:r>
            <w:proofErr w:type="gramStart"/>
            <w:r>
              <w:t>в место обучения</w:t>
            </w:r>
            <w:proofErr w:type="gramEnd"/>
            <w:r>
              <w:t xml:space="preserve"> наставника,  </w:t>
            </w:r>
          </w:p>
          <w:p w:rsidR="00527516" w:rsidRDefault="00C2034B">
            <w:pPr>
              <w:numPr>
                <w:ilvl w:val="0"/>
                <w:numId w:val="37"/>
              </w:numPr>
              <w:spacing w:after="0" w:line="276" w:lineRule="auto"/>
              <w:ind w:right="0" w:hanging="360"/>
              <w:jc w:val="left"/>
            </w:pPr>
            <w:r>
              <w:t xml:space="preserve">присутствие на занятиях (определение образовательной траектории). </w:t>
            </w:r>
          </w:p>
        </w:tc>
      </w:tr>
      <w:tr w:rsidR="00527516">
        <w:trPr>
          <w:trHeight w:val="66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31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left"/>
            </w:pPr>
            <w:r>
              <w:t>Иные программы/планы, действующие в ОО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2A39DA" w:rsidRDefault="002A39DA">
      <w:pPr>
        <w:spacing w:after="52" w:line="246" w:lineRule="auto"/>
        <w:ind w:left="3149" w:right="1653" w:hanging="1121"/>
        <w:jc w:val="left"/>
        <w:rPr>
          <w:b/>
        </w:rPr>
      </w:pPr>
    </w:p>
    <w:p w:rsidR="00527516" w:rsidRPr="002A39DA" w:rsidRDefault="00C2034B" w:rsidP="002A39DA">
      <w:pPr>
        <w:pStyle w:val="a5"/>
        <w:numPr>
          <w:ilvl w:val="0"/>
          <w:numId w:val="15"/>
        </w:numPr>
        <w:spacing w:after="52" w:line="246" w:lineRule="auto"/>
        <w:ind w:right="1653"/>
        <w:jc w:val="center"/>
        <w:rPr>
          <w:b/>
        </w:rPr>
      </w:pPr>
      <w:r w:rsidRPr="002A39DA">
        <w:rPr>
          <w:b/>
        </w:rPr>
        <w:lastRenderedPageBreak/>
        <w:t>План мероприятий («дорожная карта») внедрения целевой модели наставничества</w:t>
      </w:r>
    </w:p>
    <w:p w:rsidR="002A39DA" w:rsidRDefault="002A39DA" w:rsidP="002A39DA">
      <w:pPr>
        <w:pStyle w:val="a5"/>
        <w:spacing w:after="52" w:line="246" w:lineRule="auto"/>
        <w:ind w:left="10" w:right="1653" w:firstLine="0"/>
        <w:jc w:val="left"/>
      </w:pPr>
    </w:p>
    <w:p w:rsidR="002A39DA" w:rsidRDefault="002A39DA" w:rsidP="002A39DA">
      <w:pPr>
        <w:pStyle w:val="a5"/>
        <w:spacing w:after="52" w:line="246" w:lineRule="auto"/>
        <w:ind w:left="10" w:right="1653" w:firstLine="0"/>
        <w:jc w:val="left"/>
      </w:pPr>
    </w:p>
    <w:tbl>
      <w:tblPr>
        <w:tblStyle w:val="TableGrid"/>
        <w:tblW w:w="11061" w:type="dxa"/>
        <w:tblInd w:w="-1124" w:type="dxa"/>
        <w:tblCellMar>
          <w:left w:w="5" w:type="dxa"/>
          <w:right w:w="2" w:type="dxa"/>
        </w:tblCellMar>
        <w:tblLook w:val="04A0"/>
      </w:tblPr>
      <w:tblGrid>
        <w:gridCol w:w="708"/>
        <w:gridCol w:w="7009"/>
        <w:gridCol w:w="1217"/>
        <w:gridCol w:w="2127"/>
      </w:tblGrid>
      <w:tr w:rsidR="002A39DA" w:rsidTr="00F64040">
        <w:trPr>
          <w:trHeight w:val="9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61" w:line="240" w:lineRule="auto"/>
              <w:ind w:left="70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2A39DA" w:rsidTr="00F64040">
        <w:trPr>
          <w:trHeight w:val="62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1 </w:t>
            </w:r>
          </w:p>
        </w:tc>
        <w:tc>
          <w:tcPr>
            <w:tcW w:w="10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rPr>
                <w:b/>
              </w:rPr>
              <w:t xml:space="preserve">Подготовка условий для запуска программы наставничества </w:t>
            </w:r>
          </w:p>
        </w:tc>
      </w:tr>
      <w:tr w:rsidR="002A39DA" w:rsidTr="00F64040">
        <w:trPr>
          <w:trHeight w:val="9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1.1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Информирование педагогического сообщества образовательной организации о реализации программы наставничества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 ИО директора 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1.2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Информирование родительского сообщества о планируемой реализации программы наставничества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1" w:firstLine="0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 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1.3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64" w:line="252" w:lineRule="auto"/>
              <w:ind w:left="70" w:right="0" w:firstLine="0"/>
            </w:pPr>
            <w:r>
              <w:t xml:space="preserve">Встреча с сообществом выпускников и/или представителями региональных организаций и предприятий с целью </w:t>
            </w:r>
          </w:p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информирования о реализации программы наставничества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1.4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Встреча с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образовательной организации с информированием о реализуемой программе наставничества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6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2 </w:t>
            </w:r>
          </w:p>
        </w:tc>
        <w:tc>
          <w:tcPr>
            <w:tcW w:w="10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Формирование базы наставляемы 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A39DA" w:rsidTr="00F64040">
        <w:trPr>
          <w:trHeight w:val="151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2.1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5" w:firstLine="0"/>
            </w:pPr>
            <w:r>
              <w:t xml:space="preserve"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39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2.2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Сбор дополнительной информации о запросах, наставляемых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A39DA" w:rsidTr="00F64040">
        <w:trPr>
          <w:trHeight w:val="1423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2" w:firstLine="0"/>
            </w:pPr>
            <w:r>
              <w:t xml:space="preserve">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 </w:t>
            </w: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rPr>
                <w:i/>
              </w:rPr>
              <w:t xml:space="preserve">психолог 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2.3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Анализ полученных от наставляемых и третьих лиц данных. 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62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3 </w:t>
            </w:r>
          </w:p>
        </w:tc>
        <w:tc>
          <w:tcPr>
            <w:tcW w:w="10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Формирование базы наставников  </w:t>
            </w:r>
          </w:p>
        </w:tc>
      </w:tr>
      <w:tr w:rsidR="002A39DA" w:rsidTr="00F64040">
        <w:trPr>
          <w:trHeight w:val="9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  <w:jc w:val="left"/>
            </w:pPr>
            <w:r>
              <w:t xml:space="preserve"> 3.1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Выбор форм наставничества, реализуемых в рамках текущей программы наставничества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2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3.2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2" w:firstLine="0"/>
            </w:pPr>
            <w:r>
              <w:t xml:space="preserve">Оценка </w:t>
            </w:r>
            <w:proofErr w:type="spellStart"/>
            <w:r>
              <w:t>участников-наставляемых</w:t>
            </w:r>
            <w:proofErr w:type="spellEnd"/>
            <w:r>
              <w:t xml:space="preserve"> по заданным параметрам, необходимым для будущего сравнения и мониторинга влияния программ на всех участников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rPr>
                <w:i/>
              </w:rPr>
              <w:t xml:space="preserve">психолог 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3.3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2" w:firstLine="0"/>
            </w:pPr>
            <w:r>
              <w:t xml:space="preserve"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3.4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6" w:firstLine="0"/>
            </w:pPr>
            <w:r>
              <w:t xml:space="preserve">Анализ заполненных анкет потенциальных наставников и сопоставление данных с анкетами наставляемых. Формирование базы наставников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62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10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Отбор и обучение наставников </w:t>
            </w:r>
          </w:p>
        </w:tc>
      </w:tr>
      <w:tr w:rsidR="002A39DA" w:rsidTr="00F64040">
        <w:trPr>
          <w:trHeight w:val="12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4" w:firstLine="0"/>
            </w:pPr>
            <w:r>
              <w:t xml:space="preserve">Оценка участников-наставников по заданным параметрам, необходимым для будущего сравнения и мониторинга влияния программ на всех участников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rPr>
                <w:i/>
              </w:rPr>
              <w:t xml:space="preserve">  психолог 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</w:pPr>
            <w:r>
              <w:t xml:space="preserve">Проведение собеседования с наставниками (в некоторых случаях с привлечением психолога)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Поиск экспертов и материалов для проведения обучения наставников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8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Обучение наставников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6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10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Формирование наставнических пар ил и групп 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Организация групповой встречи наставников и наставляемых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Октябрь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9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</w:pPr>
            <w:r>
              <w:t xml:space="preserve">Проведение анкетирования на предмет предпочитаемого наставника/наставляемого после завершения групповой встречи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rPr>
                <w:i/>
              </w:rPr>
              <w:t xml:space="preserve"> психолог 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</w:pPr>
            <w:r>
              <w:t xml:space="preserve">Анализ анкет групповой встречи и соединение наставников и наставляемых в пары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Сентябрь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lastRenderedPageBreak/>
              <w:t xml:space="preserve">5.4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66" w:line="253" w:lineRule="auto"/>
              <w:ind w:left="19" w:right="0" w:firstLine="0"/>
            </w:pPr>
            <w:r>
              <w:t xml:space="preserve">Информирование участников о сложившихся парах/группах. Закрепление пар/групп распоряжением руководителя </w:t>
            </w:r>
          </w:p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образовательной организации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Октябрь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6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 </w:t>
            </w:r>
          </w:p>
        </w:tc>
        <w:tc>
          <w:tcPr>
            <w:tcW w:w="10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Организация работы наставнических пар или групп 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6.1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Проведение первой, организационной, встречи наставника и наставляемого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Октябрь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6.2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Проведение второй, пробной рабочей, встречи наставника и наставляемого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Ноябрь 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6.3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</w:pPr>
            <w:r>
              <w:t xml:space="preserve">Проведение встречи-планирования рабочего процесса в рамках программы наставничества с наставником и наставляемым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Октябрь 2022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6.4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Регулярные встречи наставника и наставляемого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20" w:line="252" w:lineRule="auto"/>
              <w:ind w:left="0" w:right="0" w:firstLine="0"/>
              <w:jc w:val="center"/>
            </w:pPr>
            <w:r>
              <w:t xml:space="preserve">Октябрь  – апрель </w:t>
            </w:r>
          </w:p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>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6.5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63" w:line="240" w:lineRule="auto"/>
              <w:ind w:left="19" w:right="0" w:firstLine="0"/>
            </w:pPr>
            <w:r>
              <w:t xml:space="preserve">Сроки сбора обратной связи от участников программы </w:t>
            </w:r>
          </w:p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наставничества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 xml:space="preserve">Апрель 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6.6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</w:pPr>
            <w:r>
              <w:t xml:space="preserve">Проведение заключительной встречи наставника и наставляемого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t>Апрель 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6.7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</w:pPr>
            <w:r>
              <w:t xml:space="preserve">Проведение групповой заключительной встречи всех пар и групп наставников и наставляемых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55" w:right="0" w:firstLine="0"/>
            </w:pPr>
            <w:r>
              <w:t xml:space="preserve">Май 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6.8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</w:pPr>
            <w:r>
              <w:t xml:space="preserve">Анкетирование участников. Проведение мониторинга личной удовлетворенности участием в программе наставничества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55" w:right="0" w:firstLine="0"/>
            </w:pPr>
            <w:r>
              <w:t xml:space="preserve">Май 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42523A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  <w:r w:rsidRPr="0042523A">
              <w:rPr>
                <w:i/>
              </w:rPr>
              <w:t xml:space="preserve"> </w:t>
            </w:r>
          </w:p>
        </w:tc>
      </w:tr>
      <w:tr w:rsidR="002A39DA" w:rsidTr="00F64040">
        <w:trPr>
          <w:trHeight w:val="62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7 </w:t>
            </w:r>
          </w:p>
        </w:tc>
        <w:tc>
          <w:tcPr>
            <w:tcW w:w="10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Завершение наставничества </w:t>
            </w:r>
          </w:p>
        </w:tc>
      </w:tr>
      <w:tr w:rsidR="002A39DA" w:rsidTr="00F64040">
        <w:trPr>
          <w:trHeight w:val="35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r>
              <w:t xml:space="preserve">7.1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A39DA" w:rsidRDefault="002A39DA" w:rsidP="00F64040">
            <w:pPr>
              <w:spacing w:after="0" w:line="276" w:lineRule="auto"/>
              <w:ind w:left="19" w:right="0" w:firstLine="0"/>
            </w:pPr>
            <w:r>
              <w:t xml:space="preserve">Приглашение на торжественное мероприятие всех участников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A39DA" w:rsidTr="00F64040">
        <w:trPr>
          <w:trHeight w:val="1004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18" w:firstLine="0"/>
            </w:pPr>
            <w:r>
              <w:t xml:space="preserve">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</w:t>
            </w: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55" w:right="0" w:firstLine="0"/>
            </w:pPr>
            <w:r>
              <w:t xml:space="preserve">Май 2023 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19" w:right="0" w:firstLine="0"/>
              <w:jc w:val="left"/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 ИО директора</w:t>
            </w:r>
          </w:p>
        </w:tc>
      </w:tr>
      <w:tr w:rsidR="002A39DA" w:rsidTr="00F64040">
        <w:trPr>
          <w:trHeight w:val="62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организаций и некоммерческих организаций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A39DA" w:rsidTr="00F64040">
        <w:trPr>
          <w:trHeight w:val="102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7.2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</w:pPr>
            <w:r>
              <w:t xml:space="preserve">Проведение торжественного мероприятия для подведения итогов программы наставничества и награждения лучших наставников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Май 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84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7.3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Проведение </w:t>
            </w:r>
            <w:r>
              <w:tab/>
            </w:r>
            <w:proofErr w:type="gramStart"/>
            <w:r>
              <w:t xml:space="preserve">мониторинга </w:t>
            </w:r>
            <w:r>
              <w:tab/>
              <w:t xml:space="preserve">качества </w:t>
            </w:r>
            <w:r>
              <w:tab/>
              <w:t xml:space="preserve">реализации </w:t>
            </w:r>
            <w:r>
              <w:tab/>
              <w:t>программы наставничества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>Май 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96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7.4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</w:pPr>
            <w:r>
              <w:t xml:space="preserve">Оценка участников по заданным параметрам, проведение второго, заключающего этапа мониторинга влияния программ на всех участников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 xml:space="preserve">Май 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84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7.5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</w:pPr>
            <w:r>
              <w:t xml:space="preserve">Оформление итогов и процессов совместной работы в рамках программы наставничества в кейсы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70" w:right="0" w:firstLine="0"/>
            </w:pPr>
            <w:r>
              <w:t>Май 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7.6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</w:pPr>
            <w:r>
              <w:t xml:space="preserve">Публикация результатов программы наставничества, лучших наставников, кейсов на сайтах образовательной организации и организаций-партнеров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</w:pPr>
            <w:r>
              <w:t xml:space="preserve">Июнь 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  <w:tr w:rsidR="002A39DA" w:rsidTr="00F64040">
        <w:trPr>
          <w:trHeight w:val="85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7.7 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64" w:line="240" w:lineRule="auto"/>
              <w:ind w:left="34" w:right="0" w:firstLine="0"/>
            </w:pPr>
            <w:r>
              <w:t xml:space="preserve">Внесение данных об итогах реализации программы </w:t>
            </w:r>
          </w:p>
          <w:p w:rsidR="002A39DA" w:rsidRDefault="002A39DA" w:rsidP="00F64040">
            <w:pPr>
              <w:spacing w:after="0" w:line="276" w:lineRule="auto"/>
              <w:ind w:left="34" w:right="0" w:firstLine="0"/>
              <w:jc w:val="left"/>
            </w:pPr>
            <w:r>
              <w:t xml:space="preserve">наставничества в базу наставников и базу наставляемых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F64040">
            <w:pPr>
              <w:spacing w:after="0" w:line="276" w:lineRule="auto"/>
              <w:ind w:left="0" w:right="0" w:firstLine="0"/>
            </w:pPr>
            <w:r>
              <w:t xml:space="preserve">Июнь 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D51FE7" w:rsidRDefault="002A39DA" w:rsidP="00F64040">
            <w:pPr>
              <w:rPr>
                <w:i/>
              </w:rPr>
            </w:pPr>
            <w:proofErr w:type="spellStart"/>
            <w:r>
              <w:rPr>
                <w:i/>
              </w:rPr>
              <w:t>Исуева</w:t>
            </w:r>
            <w:proofErr w:type="spellEnd"/>
            <w:r>
              <w:rPr>
                <w:i/>
              </w:rPr>
              <w:t xml:space="preserve"> П.А. зам. директора по УВР</w:t>
            </w:r>
          </w:p>
        </w:tc>
      </w:tr>
    </w:tbl>
    <w:p w:rsidR="00527516" w:rsidRDefault="00527516">
      <w:pPr>
        <w:spacing w:after="49" w:line="240" w:lineRule="auto"/>
        <w:ind w:left="0" w:right="0" w:firstLine="0"/>
        <w:jc w:val="center"/>
      </w:pPr>
    </w:p>
    <w:p w:rsidR="00527516" w:rsidRDefault="00C2034B">
      <w:pPr>
        <w:pStyle w:val="1"/>
        <w:ind w:left="908" w:right="1392"/>
      </w:pPr>
      <w:r>
        <w:t xml:space="preserve">Перспективные результаты внедрения целевой модели наставничества (с учетом целевых показателей охвата до 2024 года) </w:t>
      </w:r>
    </w:p>
    <w:tbl>
      <w:tblPr>
        <w:tblStyle w:val="TableGrid"/>
        <w:tblW w:w="8616" w:type="dxa"/>
        <w:tblInd w:w="-96" w:type="dxa"/>
        <w:tblCellMar>
          <w:left w:w="29" w:type="dxa"/>
          <w:right w:w="115" w:type="dxa"/>
        </w:tblCellMar>
        <w:tblLook w:val="04A0"/>
      </w:tblPr>
      <w:tblGrid>
        <w:gridCol w:w="1951"/>
        <w:gridCol w:w="853"/>
        <w:gridCol w:w="708"/>
        <w:gridCol w:w="1133"/>
        <w:gridCol w:w="708"/>
        <w:gridCol w:w="711"/>
        <w:gridCol w:w="900"/>
        <w:gridCol w:w="802"/>
        <w:gridCol w:w="850"/>
      </w:tblGrid>
      <w:tr w:rsidR="00527516">
        <w:trPr>
          <w:trHeight w:val="288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80" w:right="0" w:firstLine="0"/>
              <w:jc w:val="left"/>
            </w:pPr>
            <w:r>
              <w:t xml:space="preserve">Охват программами обучающихся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42523A">
            <w:pPr>
              <w:spacing w:after="0" w:line="276" w:lineRule="auto"/>
              <w:ind w:left="0" w:right="0" w:firstLine="0"/>
              <w:jc w:val="center"/>
            </w:pPr>
            <w:r>
              <w:t>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right"/>
            </w:pPr>
            <w: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2023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2024 </w:t>
            </w:r>
          </w:p>
        </w:tc>
      </w:tr>
      <w:tr w:rsidR="0052751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Не &lt; 20 %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49" w:right="0" w:firstLine="0"/>
              <w:jc w:val="left"/>
            </w:pPr>
            <w:r>
              <w:t xml:space="preserve">чел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51" w:right="0" w:firstLine="0"/>
              <w:jc w:val="center"/>
            </w:pPr>
            <w:r>
              <w:t xml:space="preserve">Не &lt; 30 %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51" w:right="0" w:firstLine="0"/>
              <w:jc w:val="left"/>
            </w:pPr>
            <w:r>
              <w:t xml:space="preserve">чел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40" w:lineRule="auto"/>
              <w:ind w:left="89" w:right="0" w:firstLine="0"/>
              <w:jc w:val="left"/>
            </w:pPr>
            <w:r>
              <w:t>Не &lt;</w:t>
            </w:r>
          </w:p>
          <w:p w:rsidR="00527516" w:rsidRDefault="00C2034B">
            <w:pPr>
              <w:spacing w:after="0" w:line="240" w:lineRule="auto"/>
              <w:ind w:left="0" w:right="0" w:firstLine="0"/>
              <w:jc w:val="center"/>
            </w:pPr>
            <w:r>
              <w:t xml:space="preserve">50 </w:t>
            </w:r>
          </w:p>
          <w:p w:rsidR="00527516" w:rsidRDefault="00C2034B">
            <w:pPr>
              <w:spacing w:after="0" w:line="276" w:lineRule="auto"/>
              <w:ind w:left="226" w:right="0" w:firstLine="0"/>
              <w:jc w:val="left"/>
            </w:pPr>
            <w:r>
              <w:t xml:space="preserve">%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чел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Не &lt; 70 %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чел </w:t>
            </w:r>
          </w:p>
        </w:tc>
      </w:tr>
      <w:tr w:rsidR="0052751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527516">
        <w:trPr>
          <w:trHeight w:val="286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80" w:right="0" w:firstLine="0"/>
              <w:jc w:val="left"/>
            </w:pPr>
            <w:r>
              <w:t xml:space="preserve">Охват программами педагогических работников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20 21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right"/>
            </w:pPr>
            <w:r>
              <w:t>202 2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2 023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2 024 </w:t>
            </w:r>
          </w:p>
        </w:tc>
      </w:tr>
      <w:tr w:rsidR="0052751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Не &lt; 20 %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49" w:right="0" w:firstLine="0"/>
              <w:jc w:val="left"/>
            </w:pPr>
            <w:r>
              <w:t xml:space="preserve">чел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51" w:right="0" w:firstLine="0"/>
              <w:jc w:val="center"/>
            </w:pPr>
            <w:r>
              <w:t xml:space="preserve">Не &lt; 30 %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40" w:lineRule="auto"/>
              <w:ind w:left="89" w:right="0" w:firstLine="0"/>
              <w:jc w:val="left"/>
            </w:pPr>
            <w:r>
              <w:t>Не &lt;</w:t>
            </w:r>
          </w:p>
          <w:p w:rsidR="00527516" w:rsidRDefault="00C2034B">
            <w:pPr>
              <w:spacing w:after="0" w:line="240" w:lineRule="auto"/>
              <w:ind w:left="0" w:right="0" w:firstLine="0"/>
              <w:jc w:val="center"/>
            </w:pPr>
            <w:r>
              <w:t xml:space="preserve">10 </w:t>
            </w:r>
          </w:p>
          <w:p w:rsidR="00527516" w:rsidRDefault="00C2034B">
            <w:pPr>
              <w:spacing w:after="0" w:line="276" w:lineRule="auto"/>
              <w:ind w:left="226" w:right="0" w:firstLine="0"/>
              <w:jc w:val="left"/>
            </w:pPr>
            <w:r>
              <w:t xml:space="preserve">%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151" w:right="0" w:firstLine="0"/>
              <w:jc w:val="left"/>
            </w:pPr>
            <w:r>
              <w:t xml:space="preserve">чел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Не &lt; 20 %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чел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C2034B">
            <w:pPr>
              <w:spacing w:after="0" w:line="276" w:lineRule="auto"/>
              <w:ind w:left="0" w:right="0" w:firstLine="0"/>
              <w:jc w:val="center"/>
            </w:pPr>
            <w:r>
              <w:t xml:space="preserve">Не &lt; 30 % </w:t>
            </w:r>
          </w:p>
        </w:tc>
      </w:tr>
      <w:tr w:rsidR="0052751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9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7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9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9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9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7" w:righ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7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16" w:rsidRDefault="00527516">
            <w:pPr>
              <w:spacing w:after="0" w:line="276" w:lineRule="auto"/>
              <w:ind w:left="77" w:right="0" w:firstLine="0"/>
              <w:jc w:val="left"/>
            </w:pPr>
          </w:p>
        </w:tc>
      </w:tr>
    </w:tbl>
    <w:p w:rsidR="00527516" w:rsidRDefault="00527516">
      <w:pPr>
        <w:spacing w:after="293" w:line="240" w:lineRule="auto"/>
        <w:ind w:left="12" w:right="0" w:firstLine="0"/>
        <w:jc w:val="left"/>
      </w:pPr>
    </w:p>
    <w:p w:rsidR="00527516" w:rsidRPr="002A39DA" w:rsidRDefault="00C2034B" w:rsidP="002A39DA">
      <w:pPr>
        <w:pStyle w:val="a5"/>
        <w:numPr>
          <w:ilvl w:val="0"/>
          <w:numId w:val="15"/>
        </w:numPr>
        <w:spacing w:after="52" w:line="246" w:lineRule="auto"/>
        <w:ind w:right="-15"/>
        <w:jc w:val="left"/>
        <w:rPr>
          <w:b/>
        </w:rPr>
      </w:pPr>
      <w:r w:rsidRPr="002A39DA">
        <w:rPr>
          <w:b/>
        </w:rPr>
        <w:t>Мониторинг и оценка результатов реализации Программы</w:t>
      </w:r>
    </w:p>
    <w:p w:rsidR="002A39DA" w:rsidRDefault="002A39DA" w:rsidP="002A39DA">
      <w:pPr>
        <w:pStyle w:val="a5"/>
        <w:spacing w:after="52" w:line="246" w:lineRule="auto"/>
        <w:ind w:left="10" w:right="-15" w:firstLine="0"/>
        <w:jc w:val="left"/>
      </w:pPr>
    </w:p>
    <w:p w:rsidR="00527516" w:rsidRDefault="00C2034B">
      <w:pPr>
        <w:ind w:left="-3" w:right="507" w:firstLine="852"/>
      </w:pPr>
      <w:r>
        <w:t xml:space="preserve">Мониторинг процесса реализации Целевой программы наставничества понимается как система сбора, обработки, хранения и использования информации о программе наставничества и/или отдельных ее элементах.  </w:t>
      </w:r>
    </w:p>
    <w:p w:rsidR="00527516" w:rsidRDefault="00C2034B">
      <w:pPr>
        <w:spacing w:after="53"/>
        <w:ind w:left="-3" w:right="-15" w:firstLine="852"/>
        <w:jc w:val="left"/>
      </w:pPr>
      <w:r>
        <w:t xml:space="preserve">Организация </w:t>
      </w:r>
      <w:r>
        <w:tab/>
        <w:t xml:space="preserve">систематического </w:t>
      </w:r>
      <w:r>
        <w:tab/>
        <w:t xml:space="preserve">мониторинга </w:t>
      </w:r>
      <w:r>
        <w:tab/>
        <w:t xml:space="preserve">программ </w:t>
      </w:r>
      <w:r>
        <w:tab/>
        <w:t xml:space="preserve">наставничества </w:t>
      </w:r>
      <w:r>
        <w:tab/>
        <w:t xml:space="preserve">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</w:t>
      </w:r>
      <w:r>
        <w:tab/>
        <w:t xml:space="preserve">динамика </w:t>
      </w:r>
      <w:r>
        <w:tab/>
        <w:t xml:space="preserve">развития </w:t>
      </w:r>
      <w:r>
        <w:tab/>
        <w:t xml:space="preserve">наставляемых </w:t>
      </w:r>
      <w:r>
        <w:tab/>
        <w:t xml:space="preserve">и </w:t>
      </w:r>
      <w:r>
        <w:tab/>
        <w:t xml:space="preserve">удовлетворенности </w:t>
      </w:r>
      <w:r>
        <w:tab/>
        <w:t xml:space="preserve">наставника </w:t>
      </w:r>
      <w:r>
        <w:tab/>
        <w:t xml:space="preserve">своей деятельностью.  </w:t>
      </w:r>
    </w:p>
    <w:p w:rsidR="00527516" w:rsidRDefault="00C2034B">
      <w:pPr>
        <w:ind w:left="874"/>
      </w:pPr>
      <w:r>
        <w:lastRenderedPageBreak/>
        <w:t xml:space="preserve">Мониторинг программы наставничества состоит из двух основных этапов:  </w:t>
      </w:r>
    </w:p>
    <w:p w:rsidR="00527516" w:rsidRDefault="00C2034B">
      <w:pPr>
        <w:numPr>
          <w:ilvl w:val="0"/>
          <w:numId w:val="16"/>
        </w:numPr>
        <w:ind w:hanging="360"/>
      </w:pPr>
      <w:r>
        <w:t xml:space="preserve">оценка </w:t>
      </w:r>
      <w:proofErr w:type="gramStart"/>
      <w:r>
        <w:t>качества процесса реализации целевой программы наставничества</w:t>
      </w:r>
      <w:proofErr w:type="gramEnd"/>
    </w:p>
    <w:p w:rsidR="00527516" w:rsidRDefault="00C2034B">
      <w:pPr>
        <w:numPr>
          <w:ilvl w:val="0"/>
          <w:numId w:val="16"/>
        </w:numPr>
        <w:ind w:hanging="360"/>
      </w:pPr>
      <w:r>
        <w:t xml:space="preserve">оценка </w:t>
      </w:r>
      <w:proofErr w:type="spellStart"/>
      <w:r>
        <w:t>мотивационно-личностного</w:t>
      </w:r>
      <w:proofErr w:type="spellEnd"/>
      <w:r>
        <w:t xml:space="preserve">, </w:t>
      </w:r>
      <w:proofErr w:type="spellStart"/>
      <w:r>
        <w:t>компетентностного</w:t>
      </w:r>
      <w:proofErr w:type="spellEnd"/>
      <w:r>
        <w:t xml:space="preserve">, профессионального роста участников, динамика образовательных результатов.  </w:t>
      </w:r>
    </w:p>
    <w:p w:rsidR="00527516" w:rsidRDefault="00527516">
      <w:pPr>
        <w:spacing w:after="48" w:line="240" w:lineRule="auto"/>
        <w:ind w:left="864" w:right="0" w:firstLine="0"/>
        <w:jc w:val="left"/>
      </w:pPr>
    </w:p>
    <w:p w:rsidR="00527516" w:rsidRDefault="00C2034B">
      <w:pPr>
        <w:spacing w:after="52" w:line="246" w:lineRule="auto"/>
        <w:ind w:left="1515" w:right="-15"/>
        <w:jc w:val="left"/>
      </w:pPr>
      <w:r>
        <w:rPr>
          <w:b/>
        </w:rPr>
        <w:t>8.1. Мониторинг и оценка качества процесса реализации Программы.</w:t>
      </w:r>
    </w:p>
    <w:p w:rsidR="00527516" w:rsidRDefault="00C2034B">
      <w:pPr>
        <w:ind w:left="-3" w:right="515" w:firstLine="852"/>
      </w:pPr>
      <w:r>
        <w:rPr>
          <w:b/>
        </w:rPr>
        <w:t xml:space="preserve">Этап 1. </w:t>
      </w:r>
      <w:r>
        <w:t xml:space="preserve">Первый этап мониторинга направлен на изучение (оценку) качества реализуемой Программы, ее сильных и слабых сторон, качества совместной работы пар или групп «наставник-наставляемый».  </w:t>
      </w:r>
    </w:p>
    <w:p w:rsidR="00527516" w:rsidRDefault="00C2034B">
      <w:pPr>
        <w:ind w:left="-3" w:right="510" w:firstLine="852"/>
      </w:pPr>
      <w:proofErr w:type="gramStart"/>
      <w:r>
        <w:t>Мониторинг помогает, как выявить соответствие условий организации Программы требованиям и принципам модели, так и отследить важные показатели качестве</w:t>
      </w:r>
      <w:r w:rsidR="00054799">
        <w:t xml:space="preserve">нного изменения </w:t>
      </w:r>
      <w:r w:rsidR="002A39DA">
        <w:rPr>
          <w:szCs w:val="24"/>
        </w:rPr>
        <w:t>МКОУ «</w:t>
      </w:r>
      <w:proofErr w:type="spellStart"/>
      <w:r w:rsidR="002A39DA">
        <w:rPr>
          <w:szCs w:val="24"/>
        </w:rPr>
        <w:t>Гебинская</w:t>
      </w:r>
      <w:proofErr w:type="spellEnd"/>
      <w:r w:rsidR="002A39DA">
        <w:rPr>
          <w:szCs w:val="24"/>
        </w:rPr>
        <w:t xml:space="preserve"> СОШ им </w:t>
      </w:r>
      <w:proofErr w:type="spellStart"/>
      <w:r w:rsidR="002A39DA">
        <w:rPr>
          <w:szCs w:val="24"/>
        </w:rPr>
        <w:t>Абакарова</w:t>
      </w:r>
      <w:proofErr w:type="spellEnd"/>
      <w:r w:rsidR="002A39DA">
        <w:rPr>
          <w:szCs w:val="24"/>
        </w:rPr>
        <w:t xml:space="preserve"> Г.А.» , </w:t>
      </w:r>
      <w:r>
        <w:t xml:space="preserve">реализующего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 </w:t>
      </w:r>
      <w:proofErr w:type="gramEnd"/>
    </w:p>
    <w:p w:rsidR="002A39DA" w:rsidRDefault="00C2034B">
      <w:pPr>
        <w:ind w:left="-3" w:right="448" w:firstLine="852"/>
        <w:rPr>
          <w:szCs w:val="24"/>
        </w:rPr>
      </w:pPr>
      <w:r>
        <w:rPr>
          <w:b/>
        </w:rPr>
        <w:t>Цель мониторинга</w:t>
      </w:r>
      <w:r>
        <w:t xml:space="preserve">: Оценка эффективности реализации ЦМН в </w:t>
      </w:r>
      <w:r w:rsidR="002A39DA">
        <w:rPr>
          <w:szCs w:val="24"/>
        </w:rPr>
        <w:t>МКОУ «</w:t>
      </w:r>
      <w:proofErr w:type="spellStart"/>
      <w:r w:rsidR="002A39DA">
        <w:rPr>
          <w:szCs w:val="24"/>
        </w:rPr>
        <w:t>Гебинская</w:t>
      </w:r>
      <w:proofErr w:type="spellEnd"/>
      <w:r w:rsidR="002A39DA">
        <w:rPr>
          <w:szCs w:val="24"/>
        </w:rPr>
        <w:t xml:space="preserve"> СОШ им </w:t>
      </w:r>
      <w:proofErr w:type="spellStart"/>
      <w:r w:rsidR="002A39DA">
        <w:rPr>
          <w:szCs w:val="24"/>
        </w:rPr>
        <w:t>Абакарова</w:t>
      </w:r>
      <w:proofErr w:type="spellEnd"/>
      <w:r w:rsidR="002A39DA">
        <w:rPr>
          <w:szCs w:val="24"/>
        </w:rPr>
        <w:t xml:space="preserve"> Г.А.» </w:t>
      </w:r>
    </w:p>
    <w:p w:rsidR="00527516" w:rsidRDefault="00C2034B">
      <w:pPr>
        <w:ind w:left="-3" w:right="448" w:firstLine="852"/>
      </w:pPr>
      <w:r>
        <w:rPr>
          <w:b/>
        </w:rPr>
        <w:t xml:space="preserve">Задачи мониторинга: </w:t>
      </w:r>
    </w:p>
    <w:p w:rsidR="00527516" w:rsidRDefault="00C2034B">
      <w:pPr>
        <w:numPr>
          <w:ilvl w:val="0"/>
          <w:numId w:val="17"/>
        </w:numPr>
        <w:ind w:hanging="360"/>
      </w:pPr>
      <w:r>
        <w:t xml:space="preserve">собрать и проанализировать обратную связь от участников (метод анкетирования);  </w:t>
      </w:r>
    </w:p>
    <w:p w:rsidR="00527516" w:rsidRDefault="00C2034B">
      <w:pPr>
        <w:numPr>
          <w:ilvl w:val="0"/>
          <w:numId w:val="17"/>
        </w:numPr>
        <w:ind w:hanging="360"/>
      </w:pPr>
      <w:r>
        <w:t xml:space="preserve">обосновать требования к процессу реализации программы наставничества, к личности наставника;  </w:t>
      </w:r>
    </w:p>
    <w:p w:rsidR="00527516" w:rsidRDefault="00C2034B">
      <w:pPr>
        <w:numPr>
          <w:ilvl w:val="0"/>
          <w:numId w:val="17"/>
        </w:numPr>
        <w:ind w:hanging="360"/>
      </w:pPr>
      <w:r>
        <w:t xml:space="preserve">контролировать ход программы наставничества;  </w:t>
      </w:r>
    </w:p>
    <w:p w:rsidR="00527516" w:rsidRDefault="00C2034B">
      <w:pPr>
        <w:numPr>
          <w:ilvl w:val="0"/>
          <w:numId w:val="17"/>
        </w:numPr>
        <w:ind w:hanging="360"/>
      </w:pPr>
      <w:r>
        <w:t xml:space="preserve">описать особенности взаимодействия наставника и наставляемого (группы </w:t>
      </w:r>
      <w:proofErr w:type="gramStart"/>
      <w:r>
        <w:t>наставляемых</w:t>
      </w:r>
      <w:proofErr w:type="gramEnd"/>
      <w:r>
        <w:t xml:space="preserve">);  </w:t>
      </w:r>
    </w:p>
    <w:p w:rsidR="00527516" w:rsidRDefault="00C2034B">
      <w:pPr>
        <w:numPr>
          <w:ilvl w:val="0"/>
          <w:numId w:val="17"/>
        </w:numPr>
        <w:ind w:hanging="360"/>
      </w:pPr>
      <w:r>
        <w:t xml:space="preserve">определение условий эффективной программы наставничества;  </w:t>
      </w:r>
    </w:p>
    <w:p w:rsidR="00054799" w:rsidRDefault="00C2034B">
      <w:pPr>
        <w:numPr>
          <w:ilvl w:val="0"/>
          <w:numId w:val="17"/>
        </w:numPr>
        <w:ind w:hanging="360"/>
      </w:pPr>
      <w:r>
        <w:t xml:space="preserve">контроль показателей социального и профессионального благополучия. </w:t>
      </w:r>
    </w:p>
    <w:p w:rsidR="00527516" w:rsidRDefault="00C2034B" w:rsidP="00054799">
      <w:pPr>
        <w:ind w:left="439" w:firstLine="0"/>
      </w:pPr>
      <w:r>
        <w:rPr>
          <w:b/>
        </w:rPr>
        <w:t xml:space="preserve">Оформление результатов. </w:t>
      </w:r>
    </w:p>
    <w:p w:rsidR="00527516" w:rsidRDefault="00C2034B">
      <w:pPr>
        <w:ind w:left="-3" w:firstLine="852"/>
      </w:pPr>
      <w:r>
        <w:t xml:space="preserve">По результатам опроса в рамках первого этапа мониторинга будет предоставлен SWOT-анализ реализуемой программы наставничества.  </w:t>
      </w:r>
    </w:p>
    <w:p w:rsidR="00527516" w:rsidRDefault="00C2034B">
      <w:pPr>
        <w:ind w:left="-3" w:firstLine="852"/>
      </w:pPr>
      <w:r>
        <w:t xml:space="preserve"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</w:t>
      </w:r>
    </w:p>
    <w:p w:rsidR="00527516" w:rsidRDefault="00C2034B">
      <w:r>
        <w:t xml:space="preserve">Анкета учитывает особенности требований к трем формам наставничества.  </w:t>
      </w:r>
    </w:p>
    <w:p w:rsidR="00527516" w:rsidRDefault="00C2034B">
      <w:pPr>
        <w:ind w:left="874"/>
      </w:pPr>
      <w:r>
        <w:t xml:space="preserve">SWOT-анализ проводит куратор программы.  </w:t>
      </w:r>
    </w:p>
    <w:p w:rsidR="00527516" w:rsidRDefault="00C2034B">
      <w:pPr>
        <w:ind w:left="-3" w:right="512" w:firstLine="852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 </w:t>
      </w:r>
    </w:p>
    <w:p w:rsidR="00527516" w:rsidRDefault="00C2034B">
      <w:pPr>
        <w:ind w:left="-3" w:right="508" w:firstLine="852"/>
      </w:pPr>
      <w:r>
        <w:t xml:space="preserve"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  </w:t>
      </w:r>
    </w:p>
    <w:p w:rsidR="00527516" w:rsidRDefault="00527516">
      <w:pPr>
        <w:spacing w:after="53" w:line="240" w:lineRule="auto"/>
        <w:ind w:left="864" w:right="0" w:firstLine="0"/>
        <w:jc w:val="left"/>
      </w:pPr>
    </w:p>
    <w:p w:rsidR="002A39DA" w:rsidRDefault="00C2034B">
      <w:pPr>
        <w:spacing w:after="52" w:line="246" w:lineRule="auto"/>
        <w:ind w:left="874" w:right="-15"/>
        <w:jc w:val="left"/>
        <w:rPr>
          <w:b/>
        </w:rPr>
      </w:pPr>
      <w:r>
        <w:rPr>
          <w:b/>
        </w:rPr>
        <w:t>8.2 Мониторинг и оценка влияния программ на всех участников.</w:t>
      </w:r>
    </w:p>
    <w:p w:rsidR="00527516" w:rsidRDefault="00C2034B">
      <w:pPr>
        <w:spacing w:after="52" w:line="246" w:lineRule="auto"/>
        <w:ind w:left="874" w:right="-15"/>
        <w:jc w:val="left"/>
      </w:pPr>
      <w:r>
        <w:rPr>
          <w:b/>
        </w:rPr>
        <w:t xml:space="preserve"> </w:t>
      </w:r>
    </w:p>
    <w:p w:rsidR="00527516" w:rsidRDefault="00C2034B">
      <w:pPr>
        <w:ind w:left="-3" w:right="507" w:firstLine="852"/>
      </w:pPr>
      <w:r>
        <w:rPr>
          <w:b/>
        </w:rPr>
        <w:t xml:space="preserve">Этап 2. </w:t>
      </w:r>
      <w: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>
        <w:t>метапредметных</w:t>
      </w:r>
      <w:proofErr w:type="spellEnd"/>
      <w: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</w:t>
      </w:r>
      <w:r>
        <w:lastRenderedPageBreak/>
        <w:t xml:space="preserve">программ; динамику образовательных результатов с учетом эмоционально-личностных, интеллектуальных, мотивационных и социальных черт участников.  </w:t>
      </w:r>
    </w:p>
    <w:p w:rsidR="00527516" w:rsidRDefault="00C2034B">
      <w:pPr>
        <w:ind w:left="-3" w:right="513" w:firstLine="852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</w:t>
      </w:r>
      <w:proofErr w:type="spellStart"/>
      <w:r>
        <w:t>наставникнаставляемый</w:t>
      </w:r>
      <w:proofErr w:type="spellEnd"/>
      <w:r>
        <w:t xml:space="preserve">».  </w:t>
      </w:r>
    </w:p>
    <w:p w:rsidR="00527516" w:rsidRDefault="00C2034B">
      <w:pPr>
        <w:ind w:left="-3" w:right="506" w:firstLine="852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 xml:space="preserve">, первый из которых осуществляется до входа в программу наставничества, а второй - по итогам прохождения программы.  </w:t>
      </w:r>
    </w:p>
    <w:p w:rsidR="00527516" w:rsidRDefault="00C2034B">
      <w:pPr>
        <w:ind w:left="-3" w:firstLine="852"/>
      </w:pPr>
      <w:r>
        <w:t xml:space="preserve">Соответственно, все зависимые от воздействия программы наставничества параметры фиксируются дважды.  </w:t>
      </w:r>
    </w:p>
    <w:p w:rsidR="00527516" w:rsidRDefault="00C2034B">
      <w:pPr>
        <w:ind w:left="874" w:right="591"/>
      </w:pPr>
      <w:r>
        <w:rPr>
          <w:b/>
        </w:rPr>
        <w:t xml:space="preserve">Цель:  </w:t>
      </w:r>
      <w:r>
        <w:t xml:space="preserve">оценка и анализ влияния программ наставничества на всех участников  </w:t>
      </w:r>
      <w:r>
        <w:rPr>
          <w:b/>
        </w:rPr>
        <w:t xml:space="preserve">Задачи мониторинга: </w:t>
      </w:r>
    </w:p>
    <w:p w:rsidR="00527516" w:rsidRDefault="00C2034B">
      <w:pPr>
        <w:numPr>
          <w:ilvl w:val="0"/>
          <w:numId w:val="18"/>
        </w:numPr>
        <w:ind w:hanging="360"/>
      </w:pPr>
      <w:r>
        <w:t xml:space="preserve">обосновать требования к процессу организации программы наставничества, к личности наставника;  </w:t>
      </w:r>
    </w:p>
    <w:p w:rsidR="00527516" w:rsidRDefault="00C2034B">
      <w:pPr>
        <w:numPr>
          <w:ilvl w:val="0"/>
          <w:numId w:val="18"/>
        </w:numPr>
        <w:ind w:hanging="360"/>
      </w:pPr>
      <w:r>
        <w:t xml:space="preserve">экспериментально подтвердить необходимость выдвижения описанных в целевой модели требований к личности наставника;  </w:t>
      </w:r>
    </w:p>
    <w:p w:rsidR="00527516" w:rsidRDefault="00C2034B">
      <w:pPr>
        <w:numPr>
          <w:ilvl w:val="0"/>
          <w:numId w:val="18"/>
        </w:numPr>
        <w:ind w:hanging="360"/>
      </w:pPr>
      <w:r>
        <w:t xml:space="preserve">опередить условия эффективной программы наставничества;  </w:t>
      </w:r>
    </w:p>
    <w:p w:rsidR="00527516" w:rsidRDefault="00C2034B">
      <w:pPr>
        <w:numPr>
          <w:ilvl w:val="0"/>
          <w:numId w:val="18"/>
        </w:numPr>
        <w:ind w:hanging="360"/>
      </w:pPr>
      <w:r>
        <w:t xml:space="preserve">проанализировать эффективность предложенных стратегий образования пар и внести корректировки во все этапы реализации программы в соответствии с результатами;  </w:t>
      </w:r>
    </w:p>
    <w:p w:rsidR="00527516" w:rsidRDefault="00C2034B">
      <w:pPr>
        <w:numPr>
          <w:ilvl w:val="0"/>
          <w:numId w:val="18"/>
        </w:numPr>
        <w:ind w:hanging="360"/>
      </w:pPr>
      <w:r>
        <w:t xml:space="preserve">сравнивать процессы и результаты реализации ЦМН на входе и выходе;  </w:t>
      </w:r>
    </w:p>
    <w:p w:rsidR="00527516" w:rsidRDefault="00C2034B">
      <w:pPr>
        <w:numPr>
          <w:ilvl w:val="0"/>
          <w:numId w:val="18"/>
        </w:numPr>
        <w:spacing w:after="296"/>
        <w:ind w:hanging="360"/>
      </w:pPr>
      <w:proofErr w:type="gramStart"/>
      <w:r>
        <w:t xml:space="preserve">сравнивать изучаемые личностные характеристики (вовлеченность, активность, самооценка, тревожность и др.) участников программы наставничества на «входе» и «выходе» реализуемой </w:t>
      </w:r>
      <w:r w:rsidR="002A39DA">
        <w:t xml:space="preserve"> </w:t>
      </w:r>
      <w:r>
        <w:t xml:space="preserve">Программы.  </w:t>
      </w:r>
      <w:proofErr w:type="gramEnd"/>
    </w:p>
    <w:p w:rsidR="00527516" w:rsidRDefault="00C2034B">
      <w:pPr>
        <w:pStyle w:val="1"/>
      </w:pPr>
      <w:r>
        <w:t>9. Механизмы мотивации и поощрения наставников</w:t>
      </w:r>
    </w:p>
    <w:p w:rsidR="00527516" w:rsidRDefault="00C2034B">
      <w:pPr>
        <w:ind w:left="-3" w:right="508" w:firstLine="852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 </w:t>
      </w:r>
    </w:p>
    <w:p w:rsidR="00527516" w:rsidRDefault="00C2034B">
      <w:pPr>
        <w:ind w:left="874"/>
      </w:pPr>
      <w:r>
        <w:t xml:space="preserve">Мероприятия по популяризации роли наставника: </w:t>
      </w:r>
    </w:p>
    <w:p w:rsidR="002A39DA" w:rsidRPr="002A39DA" w:rsidRDefault="00C2034B" w:rsidP="002A39DA">
      <w:pPr>
        <w:numPr>
          <w:ilvl w:val="0"/>
          <w:numId w:val="19"/>
        </w:numPr>
        <w:spacing w:after="53"/>
        <w:ind w:hanging="708"/>
      </w:pPr>
      <w:r>
        <w:t xml:space="preserve">Организация и проведение фестивалей, форумов, конференций наставников на уровне </w:t>
      </w:r>
      <w:r w:rsidR="002A39DA">
        <w:rPr>
          <w:szCs w:val="24"/>
        </w:rPr>
        <w:t>МКОУ «</w:t>
      </w:r>
      <w:proofErr w:type="spellStart"/>
      <w:r w:rsidR="002A39DA">
        <w:rPr>
          <w:szCs w:val="24"/>
        </w:rPr>
        <w:t>Гебинская</w:t>
      </w:r>
      <w:proofErr w:type="spellEnd"/>
      <w:r w:rsidR="002A39DA">
        <w:rPr>
          <w:szCs w:val="24"/>
        </w:rPr>
        <w:t xml:space="preserve"> СОШ им </w:t>
      </w:r>
      <w:proofErr w:type="spellStart"/>
      <w:r w:rsidR="002A39DA">
        <w:rPr>
          <w:szCs w:val="24"/>
        </w:rPr>
        <w:t>Абакарова</w:t>
      </w:r>
      <w:proofErr w:type="spellEnd"/>
      <w:r w:rsidR="002A39DA">
        <w:rPr>
          <w:szCs w:val="24"/>
        </w:rPr>
        <w:t xml:space="preserve"> Г.А.» </w:t>
      </w:r>
    </w:p>
    <w:p w:rsidR="00527516" w:rsidRDefault="00C2034B" w:rsidP="002A39DA">
      <w:pPr>
        <w:numPr>
          <w:ilvl w:val="0"/>
          <w:numId w:val="19"/>
        </w:numPr>
        <w:spacing w:after="53"/>
        <w:ind w:hanging="708"/>
      </w:pPr>
      <w: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527516" w:rsidRDefault="00C2034B" w:rsidP="00054799">
      <w:pPr>
        <w:numPr>
          <w:ilvl w:val="0"/>
          <w:numId w:val="19"/>
        </w:numPr>
        <w:ind w:hanging="708"/>
      </w:pPr>
      <w:r>
        <w:t xml:space="preserve">Создание на сайте </w:t>
      </w:r>
      <w:r w:rsidR="002A39DA">
        <w:rPr>
          <w:szCs w:val="24"/>
        </w:rPr>
        <w:t>МКОУ «</w:t>
      </w:r>
      <w:proofErr w:type="spellStart"/>
      <w:r w:rsidR="002A39DA">
        <w:rPr>
          <w:szCs w:val="24"/>
        </w:rPr>
        <w:t>Гебинская</w:t>
      </w:r>
      <w:proofErr w:type="spellEnd"/>
      <w:r w:rsidR="002A39DA">
        <w:rPr>
          <w:szCs w:val="24"/>
        </w:rPr>
        <w:t xml:space="preserve"> СОШ им </w:t>
      </w:r>
      <w:proofErr w:type="spellStart"/>
      <w:r w:rsidR="002A39DA">
        <w:rPr>
          <w:szCs w:val="24"/>
        </w:rPr>
        <w:t>Абакарова</w:t>
      </w:r>
      <w:proofErr w:type="spellEnd"/>
      <w:r w:rsidR="002A39DA">
        <w:rPr>
          <w:szCs w:val="24"/>
        </w:rPr>
        <w:t xml:space="preserve"> Г.А.» </w:t>
      </w:r>
      <w:r>
        <w:t xml:space="preserve">методической копилки с программами наставничества. </w:t>
      </w:r>
    </w:p>
    <w:p w:rsidR="00054799" w:rsidRDefault="00C2034B">
      <w:pPr>
        <w:numPr>
          <w:ilvl w:val="0"/>
          <w:numId w:val="19"/>
        </w:numPr>
        <w:ind w:hanging="708"/>
      </w:pPr>
      <w:r>
        <w:t xml:space="preserve">Награждение грамотами и благодарственными письмами на уровне школы  </w:t>
      </w:r>
    </w:p>
    <w:p w:rsidR="00527516" w:rsidRDefault="00C2034B">
      <w:pPr>
        <w:numPr>
          <w:ilvl w:val="0"/>
          <w:numId w:val="19"/>
        </w:numPr>
        <w:ind w:hanging="708"/>
      </w:pPr>
      <w:r>
        <w:t xml:space="preserve">Благодарственные письма родителям наставников из числа обучающихся.  </w:t>
      </w:r>
    </w:p>
    <w:p w:rsidR="00527516" w:rsidRDefault="00C2034B">
      <w:pPr>
        <w:numPr>
          <w:ilvl w:val="0"/>
          <w:numId w:val="19"/>
        </w:numPr>
        <w:ind w:hanging="708"/>
      </w:pPr>
      <w:r>
        <w:t xml:space="preserve">Благодарственные письма на предприятия и организации наставников. </w:t>
      </w:r>
    </w:p>
    <w:p w:rsidR="00527516" w:rsidRDefault="00C2034B">
      <w:pPr>
        <w:numPr>
          <w:ilvl w:val="0"/>
          <w:numId w:val="19"/>
        </w:numPr>
        <w:ind w:hanging="708"/>
      </w:pPr>
      <w:r>
        <w:t xml:space="preserve">Предоставление наставникам возможности принимать участие в формировании предложений, касающихся развития школы. </w:t>
      </w:r>
    </w:p>
    <w:p w:rsidR="00527516" w:rsidRDefault="00527516">
      <w:pPr>
        <w:spacing w:after="0" w:line="240" w:lineRule="auto"/>
        <w:ind w:left="12" w:right="0" w:firstLine="0"/>
        <w:jc w:val="left"/>
      </w:pPr>
    </w:p>
    <w:p w:rsidR="00527516" w:rsidRDefault="00527516">
      <w:pPr>
        <w:spacing w:after="0" w:line="240" w:lineRule="auto"/>
        <w:ind w:left="12" w:right="0" w:firstLine="0"/>
        <w:jc w:val="left"/>
      </w:pPr>
    </w:p>
    <w:sectPr w:rsidR="00527516" w:rsidSect="00C2034B">
      <w:pgSz w:w="11906" w:h="17338"/>
      <w:pgMar w:top="1135" w:right="849" w:bottom="1150" w:left="126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08C"/>
    <w:multiLevelType w:val="hybridMultilevel"/>
    <w:tmpl w:val="E256B0BE"/>
    <w:lvl w:ilvl="0" w:tplc="0F1ABFE6">
      <w:start w:val="3"/>
      <w:numFmt w:val="decimal"/>
      <w:lvlText w:val="%1."/>
      <w:lvlJc w:val="left"/>
      <w:pPr>
        <w:ind w:left="11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E6E24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80B02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432D8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66F24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88CA8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0CE432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C07FA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A5666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FA63A8"/>
    <w:multiLevelType w:val="hybridMultilevel"/>
    <w:tmpl w:val="D576C6EA"/>
    <w:lvl w:ilvl="0" w:tplc="A39C29C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ED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ED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04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A2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60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AC4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CC6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0F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1A0863"/>
    <w:multiLevelType w:val="hybridMultilevel"/>
    <w:tmpl w:val="EE086DE0"/>
    <w:lvl w:ilvl="0" w:tplc="8736992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0F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CC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2EE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A0D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64C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2E8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2FE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089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D0025"/>
    <w:multiLevelType w:val="hybridMultilevel"/>
    <w:tmpl w:val="8ED28B3A"/>
    <w:lvl w:ilvl="0" w:tplc="9A7AA1BC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0EDF0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A5FB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E6ABC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A4EE4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AE996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8EDF4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8CDB4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EA1C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8F6982"/>
    <w:multiLevelType w:val="hybridMultilevel"/>
    <w:tmpl w:val="DF1CE3DC"/>
    <w:lvl w:ilvl="0" w:tplc="23FA822A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25A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8EA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A80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4F1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A22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8B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830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86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8D7558"/>
    <w:multiLevelType w:val="hybridMultilevel"/>
    <w:tmpl w:val="0DB437F0"/>
    <w:lvl w:ilvl="0" w:tplc="4D8200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850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80E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E43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461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0F4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EBA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0DB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2B4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2391B"/>
    <w:multiLevelType w:val="hybridMultilevel"/>
    <w:tmpl w:val="1752F134"/>
    <w:lvl w:ilvl="0" w:tplc="1C6478A8">
      <w:start w:val="1"/>
      <w:numFmt w:val="bullet"/>
      <w:lvlText w:val="•"/>
      <w:lvlJc w:val="left"/>
      <w:pPr>
        <w:ind w:left="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03C06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443A4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400FC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65D40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47CEE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0DE9C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8F14E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848A2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742811"/>
    <w:multiLevelType w:val="hybridMultilevel"/>
    <w:tmpl w:val="AAF89B6E"/>
    <w:lvl w:ilvl="0" w:tplc="4CD04D54">
      <w:start w:val="1"/>
      <w:numFmt w:val="bullet"/>
      <w:lvlText w:val="•"/>
      <w:lvlJc w:val="left"/>
      <w:pPr>
        <w:ind w:left="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A5FC2">
      <w:start w:val="1"/>
      <w:numFmt w:val="bullet"/>
      <w:lvlText w:val="o"/>
      <w:lvlJc w:val="left"/>
      <w:pPr>
        <w:ind w:left="1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06878">
      <w:start w:val="1"/>
      <w:numFmt w:val="bullet"/>
      <w:lvlText w:val="▪"/>
      <w:lvlJc w:val="left"/>
      <w:pPr>
        <w:ind w:left="1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20CFA">
      <w:start w:val="1"/>
      <w:numFmt w:val="bullet"/>
      <w:lvlText w:val="•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CC01C">
      <w:start w:val="1"/>
      <w:numFmt w:val="bullet"/>
      <w:lvlText w:val="o"/>
      <w:lvlJc w:val="left"/>
      <w:pPr>
        <w:ind w:left="3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08DFA">
      <w:start w:val="1"/>
      <w:numFmt w:val="bullet"/>
      <w:lvlText w:val="▪"/>
      <w:lvlJc w:val="left"/>
      <w:pPr>
        <w:ind w:left="3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0C0B6">
      <w:start w:val="1"/>
      <w:numFmt w:val="bullet"/>
      <w:lvlText w:val="•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A5040">
      <w:start w:val="1"/>
      <w:numFmt w:val="bullet"/>
      <w:lvlText w:val="o"/>
      <w:lvlJc w:val="left"/>
      <w:pPr>
        <w:ind w:left="5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C752">
      <w:start w:val="1"/>
      <w:numFmt w:val="bullet"/>
      <w:lvlText w:val="▪"/>
      <w:lvlJc w:val="left"/>
      <w:pPr>
        <w:ind w:left="6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392D91"/>
    <w:multiLevelType w:val="hybridMultilevel"/>
    <w:tmpl w:val="8954C3FC"/>
    <w:lvl w:ilvl="0" w:tplc="0D4216C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202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4A4F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3F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26E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ECC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892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413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EBD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A95F96"/>
    <w:multiLevelType w:val="multilevel"/>
    <w:tmpl w:val="90F6BB46"/>
    <w:lvl w:ilvl="0">
      <w:start w:val="1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477501"/>
    <w:multiLevelType w:val="hybridMultilevel"/>
    <w:tmpl w:val="EDE2B7E8"/>
    <w:lvl w:ilvl="0" w:tplc="CE4E1F8C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877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4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03B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02F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87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8CD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EB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A7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871A72"/>
    <w:multiLevelType w:val="hybridMultilevel"/>
    <w:tmpl w:val="8B165E1E"/>
    <w:lvl w:ilvl="0" w:tplc="11427E02">
      <w:start w:val="1"/>
      <w:numFmt w:val="bullet"/>
      <w:lvlText w:val="●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6A54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49A8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825F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A4EF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CFF6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2171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2025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CA37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B83DC4"/>
    <w:multiLevelType w:val="hybridMultilevel"/>
    <w:tmpl w:val="A224C5CC"/>
    <w:lvl w:ilvl="0" w:tplc="A406F4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030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0D9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8A9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68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432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C8A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0D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E75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3C2F1B"/>
    <w:multiLevelType w:val="hybridMultilevel"/>
    <w:tmpl w:val="A5ECD90E"/>
    <w:lvl w:ilvl="0" w:tplc="A8509DD2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C4FE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CC3C4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6AF14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43DA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8EFD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0EEF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23EB4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E7DE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C56A02"/>
    <w:multiLevelType w:val="hybridMultilevel"/>
    <w:tmpl w:val="22F0AC64"/>
    <w:lvl w:ilvl="0" w:tplc="09B4A8DE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46B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280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49C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0A4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603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C37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2C7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8AA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9F2596"/>
    <w:multiLevelType w:val="hybridMultilevel"/>
    <w:tmpl w:val="6106A37C"/>
    <w:lvl w:ilvl="0" w:tplc="435A1E52">
      <w:start w:val="1"/>
      <w:numFmt w:val="bullet"/>
      <w:lvlText w:val="●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A871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6D58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C5CF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47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5D4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ADC2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0A0F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2952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F51245"/>
    <w:multiLevelType w:val="hybridMultilevel"/>
    <w:tmpl w:val="268AC234"/>
    <w:lvl w:ilvl="0" w:tplc="C05E4ED2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659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627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454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29E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A53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4D7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673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0D0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3386048"/>
    <w:multiLevelType w:val="hybridMultilevel"/>
    <w:tmpl w:val="E0CC9CD0"/>
    <w:lvl w:ilvl="0" w:tplc="669E51F2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8C5D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81D80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AB416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2A62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270BC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2D02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E9AB6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4A61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645509"/>
    <w:multiLevelType w:val="hybridMultilevel"/>
    <w:tmpl w:val="197E7DAC"/>
    <w:lvl w:ilvl="0" w:tplc="D0CE0B26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0BF9A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A1CAC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0EF4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EE466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6DDC8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AE078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69AD8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805BE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4AA50A2"/>
    <w:multiLevelType w:val="hybridMultilevel"/>
    <w:tmpl w:val="1FE6122C"/>
    <w:lvl w:ilvl="0" w:tplc="A50432A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C53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A30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295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840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0C7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27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EEF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E5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C1270F2"/>
    <w:multiLevelType w:val="multilevel"/>
    <w:tmpl w:val="967A31D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1101E1"/>
    <w:multiLevelType w:val="hybridMultilevel"/>
    <w:tmpl w:val="6D142DBE"/>
    <w:lvl w:ilvl="0" w:tplc="3DA0A00E">
      <w:start w:val="1"/>
      <w:numFmt w:val="bullet"/>
      <w:lvlText w:val="•"/>
      <w:lvlJc w:val="left"/>
      <w:pPr>
        <w:ind w:left="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28732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4F5C2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0D8E6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3C0C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436D8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C0296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66D44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2E6B4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9E702E"/>
    <w:multiLevelType w:val="hybridMultilevel"/>
    <w:tmpl w:val="C20018B6"/>
    <w:lvl w:ilvl="0" w:tplc="44A623DA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4A03C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00F48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83C6C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1A46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9BFA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84D40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4F1A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E9A8E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92509F"/>
    <w:multiLevelType w:val="hybridMultilevel"/>
    <w:tmpl w:val="3B384F84"/>
    <w:lvl w:ilvl="0" w:tplc="F734223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22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20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C33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A9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CF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69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CA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09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C90DE3"/>
    <w:multiLevelType w:val="hybridMultilevel"/>
    <w:tmpl w:val="CF72029E"/>
    <w:lvl w:ilvl="0" w:tplc="AE186F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4E804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E966E">
      <w:start w:val="1"/>
      <w:numFmt w:val="lowerRoman"/>
      <w:lvlText w:val="%3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64C50">
      <w:start w:val="1"/>
      <w:numFmt w:val="decimal"/>
      <w:lvlText w:val="%4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A70EE">
      <w:start w:val="1"/>
      <w:numFmt w:val="decimal"/>
      <w:lvlRestart w:val="0"/>
      <w:lvlText w:val="%5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C30A6">
      <w:start w:val="1"/>
      <w:numFmt w:val="lowerRoman"/>
      <w:lvlText w:val="%6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A3174">
      <w:start w:val="1"/>
      <w:numFmt w:val="decimal"/>
      <w:lvlText w:val="%7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2615C">
      <w:start w:val="1"/>
      <w:numFmt w:val="lowerLetter"/>
      <w:lvlText w:val="%8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2F948">
      <w:start w:val="1"/>
      <w:numFmt w:val="lowerRoman"/>
      <w:lvlText w:val="%9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597F7F"/>
    <w:multiLevelType w:val="hybridMultilevel"/>
    <w:tmpl w:val="FDBCB66E"/>
    <w:lvl w:ilvl="0" w:tplc="4DC4E67C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24424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A3A6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E6700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4A6BA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8BEA6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EB8C2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82CB0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E260C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736AF1"/>
    <w:multiLevelType w:val="hybridMultilevel"/>
    <w:tmpl w:val="D0BA1528"/>
    <w:lvl w:ilvl="0" w:tplc="0AFA988A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AA1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AD2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C8A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82B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0CF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428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636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8AD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A08118F"/>
    <w:multiLevelType w:val="hybridMultilevel"/>
    <w:tmpl w:val="8B6C1766"/>
    <w:lvl w:ilvl="0" w:tplc="14882D88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E9D1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63EE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0299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4B4C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CB12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2000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217E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ED05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2230B8"/>
    <w:multiLevelType w:val="hybridMultilevel"/>
    <w:tmpl w:val="883AC43A"/>
    <w:lvl w:ilvl="0" w:tplc="8214AF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63B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48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A2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C1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0F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E5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8D4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E2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BF0133"/>
    <w:multiLevelType w:val="hybridMultilevel"/>
    <w:tmpl w:val="7A2C88D4"/>
    <w:lvl w:ilvl="0" w:tplc="C4D0024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879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42D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0D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CD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05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262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AC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6F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1CB4AF4"/>
    <w:multiLevelType w:val="hybridMultilevel"/>
    <w:tmpl w:val="73169C6E"/>
    <w:lvl w:ilvl="0" w:tplc="94E46340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A19A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2629A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2ECB8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A8D68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C023A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BA78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672E2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0C4A2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2D82B53"/>
    <w:multiLevelType w:val="hybridMultilevel"/>
    <w:tmpl w:val="8750758E"/>
    <w:lvl w:ilvl="0" w:tplc="3AA06E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872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86DC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E4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09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CC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8BD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8F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29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8BE514F"/>
    <w:multiLevelType w:val="hybridMultilevel"/>
    <w:tmpl w:val="27DA5B90"/>
    <w:lvl w:ilvl="0" w:tplc="41663E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82100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28286">
      <w:start w:val="1"/>
      <w:numFmt w:val="lowerRoman"/>
      <w:lvlText w:val="%3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08FA6">
      <w:start w:val="1"/>
      <w:numFmt w:val="decimal"/>
      <w:lvlText w:val="%4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25692">
      <w:start w:val="1"/>
      <w:numFmt w:val="decimal"/>
      <w:lvlRestart w:val="0"/>
      <w:lvlText w:val="%5.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67620">
      <w:start w:val="1"/>
      <w:numFmt w:val="lowerRoman"/>
      <w:lvlText w:val="%6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C8E32">
      <w:start w:val="1"/>
      <w:numFmt w:val="decimal"/>
      <w:lvlText w:val="%7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A2A4C">
      <w:start w:val="1"/>
      <w:numFmt w:val="lowerLetter"/>
      <w:lvlText w:val="%8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4E766">
      <w:start w:val="1"/>
      <w:numFmt w:val="lowerRoman"/>
      <w:lvlText w:val="%9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F17A9C"/>
    <w:multiLevelType w:val="hybridMultilevel"/>
    <w:tmpl w:val="01F8E990"/>
    <w:lvl w:ilvl="0" w:tplc="FF840FD0">
      <w:start w:val="1"/>
      <w:numFmt w:val="bullet"/>
      <w:lvlText w:val="●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21CB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0C4F0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8776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A318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49F7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77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E841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ABE6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A87896"/>
    <w:multiLevelType w:val="hybridMultilevel"/>
    <w:tmpl w:val="E988B51A"/>
    <w:lvl w:ilvl="0" w:tplc="559478C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4C0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871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677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0B3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88D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8FC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64B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24D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BC6109"/>
    <w:multiLevelType w:val="hybridMultilevel"/>
    <w:tmpl w:val="E50456D4"/>
    <w:lvl w:ilvl="0" w:tplc="86C495C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0B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E5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49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45D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411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4D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CA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8F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2F2F28"/>
    <w:multiLevelType w:val="hybridMultilevel"/>
    <w:tmpl w:val="7BD8A3B8"/>
    <w:lvl w:ilvl="0" w:tplc="39FE50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42390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C974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E8D26">
      <w:start w:val="1"/>
      <w:numFmt w:val="bullet"/>
      <w:lvlRestart w:val="0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4FA54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C1CFA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8D050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2DCC4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A10E6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0"/>
  </w:num>
  <w:num w:numId="3">
    <w:abstractNumId w:val="0"/>
  </w:num>
  <w:num w:numId="4">
    <w:abstractNumId w:val="3"/>
  </w:num>
  <w:num w:numId="5">
    <w:abstractNumId w:val="23"/>
  </w:num>
  <w:num w:numId="6">
    <w:abstractNumId w:val="36"/>
  </w:num>
  <w:num w:numId="7">
    <w:abstractNumId w:val="20"/>
  </w:num>
  <w:num w:numId="8">
    <w:abstractNumId w:val="24"/>
  </w:num>
  <w:num w:numId="9">
    <w:abstractNumId w:val="32"/>
  </w:num>
  <w:num w:numId="10">
    <w:abstractNumId w:val="28"/>
  </w:num>
  <w:num w:numId="11">
    <w:abstractNumId w:val="12"/>
  </w:num>
  <w:num w:numId="12">
    <w:abstractNumId w:val="29"/>
  </w:num>
  <w:num w:numId="13">
    <w:abstractNumId w:val="31"/>
  </w:num>
  <w:num w:numId="14">
    <w:abstractNumId w:val="35"/>
  </w:num>
  <w:num w:numId="15">
    <w:abstractNumId w:val="1"/>
  </w:num>
  <w:num w:numId="16">
    <w:abstractNumId w:val="22"/>
  </w:num>
  <w:num w:numId="17">
    <w:abstractNumId w:val="18"/>
  </w:num>
  <w:num w:numId="18">
    <w:abstractNumId w:val="25"/>
  </w:num>
  <w:num w:numId="19">
    <w:abstractNumId w:val="2"/>
  </w:num>
  <w:num w:numId="20">
    <w:abstractNumId w:val="34"/>
  </w:num>
  <w:num w:numId="21">
    <w:abstractNumId w:val="11"/>
  </w:num>
  <w:num w:numId="22">
    <w:abstractNumId w:val="14"/>
  </w:num>
  <w:num w:numId="23">
    <w:abstractNumId w:val="4"/>
  </w:num>
  <w:num w:numId="24">
    <w:abstractNumId w:val="15"/>
  </w:num>
  <w:num w:numId="25">
    <w:abstractNumId w:val="16"/>
  </w:num>
  <w:num w:numId="26">
    <w:abstractNumId w:val="26"/>
  </w:num>
  <w:num w:numId="27">
    <w:abstractNumId w:val="8"/>
  </w:num>
  <w:num w:numId="28">
    <w:abstractNumId w:val="19"/>
  </w:num>
  <w:num w:numId="29">
    <w:abstractNumId w:val="10"/>
  </w:num>
  <w:num w:numId="30">
    <w:abstractNumId w:val="33"/>
  </w:num>
  <w:num w:numId="31">
    <w:abstractNumId w:val="6"/>
  </w:num>
  <w:num w:numId="32">
    <w:abstractNumId w:val="27"/>
  </w:num>
  <w:num w:numId="33">
    <w:abstractNumId w:val="13"/>
  </w:num>
  <w:num w:numId="34">
    <w:abstractNumId w:val="17"/>
  </w:num>
  <w:num w:numId="35">
    <w:abstractNumId w:val="7"/>
  </w:num>
  <w:num w:numId="36">
    <w:abstractNumId w:val="5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27516"/>
    <w:rsid w:val="00054799"/>
    <w:rsid w:val="00061719"/>
    <w:rsid w:val="00091F96"/>
    <w:rsid w:val="002A39DA"/>
    <w:rsid w:val="003B0A54"/>
    <w:rsid w:val="0042523A"/>
    <w:rsid w:val="004A6351"/>
    <w:rsid w:val="00527516"/>
    <w:rsid w:val="005A7D59"/>
    <w:rsid w:val="0086678C"/>
    <w:rsid w:val="00C2034B"/>
    <w:rsid w:val="00C264E2"/>
    <w:rsid w:val="00D51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19"/>
    <w:pPr>
      <w:spacing w:after="51" w:line="242" w:lineRule="auto"/>
      <w:ind w:left="7" w:right="-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61719"/>
    <w:pPr>
      <w:keepNext/>
      <w:keepLines/>
      <w:spacing w:after="8" w:line="27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171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617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3A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2A3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1" w:line="242" w:lineRule="auto"/>
      <w:ind w:left="7" w:right="-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7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3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A93D-FA70-4D02-BB9B-92985CCC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9234</Words>
  <Characters>52638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Безпамяти Рыбка</dc:creator>
  <cp:lastModifiedBy>Геба1</cp:lastModifiedBy>
  <cp:revision>3</cp:revision>
  <cp:lastPrinted>2023-01-16T11:58:00Z</cp:lastPrinted>
  <dcterms:created xsi:type="dcterms:W3CDTF">2023-01-17T07:36:00Z</dcterms:created>
  <dcterms:modified xsi:type="dcterms:W3CDTF">2023-01-17T09:00:00Z</dcterms:modified>
</cp:coreProperties>
</file>